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F217" w14:textId="77C258D0" w:rsidR="00FA46B1" w:rsidRDefault="00B16CF7" w:rsidP="00B16CF7">
      <w:pPr>
        <w:spacing w:after="0"/>
        <w:jc w:val="center"/>
        <w:rPr>
          <w:rFonts w:ascii="Comic Sans MS" w:hAnsi="Comic Sans MS"/>
          <w:b/>
          <w:bCs/>
          <w:sz w:val="28"/>
          <w:szCs w:val="28"/>
        </w:rPr>
      </w:pPr>
      <w:r>
        <w:rPr>
          <w:rFonts w:ascii="Comic Sans MS" w:hAnsi="Comic Sans MS"/>
          <w:b/>
          <w:bCs/>
          <w:sz w:val="28"/>
          <w:szCs w:val="28"/>
        </w:rPr>
        <w:t>Top Tips for Chairs of Multi-Agency Meetings</w:t>
      </w:r>
    </w:p>
    <w:p w14:paraId="75D62E40" w14:textId="34B955D8" w:rsidR="00B16CF7" w:rsidRDefault="00B16CF7" w:rsidP="00B16CF7">
      <w:pPr>
        <w:spacing w:after="0"/>
        <w:jc w:val="center"/>
        <w:rPr>
          <w:rFonts w:ascii="Comic Sans MS" w:hAnsi="Comic Sans MS"/>
          <w:b/>
          <w:bCs/>
          <w:sz w:val="28"/>
          <w:szCs w:val="28"/>
        </w:rPr>
      </w:pPr>
    </w:p>
    <w:p w14:paraId="4417205D" w14:textId="51EC6A56" w:rsidR="002E2BFA" w:rsidRPr="00BD13BE" w:rsidRDefault="00BD13BE" w:rsidP="00BD13BE">
      <w:pPr>
        <w:pStyle w:val="ListParagraph"/>
        <w:numPr>
          <w:ilvl w:val="0"/>
          <w:numId w:val="1"/>
        </w:numPr>
        <w:rPr>
          <w:rFonts w:ascii="Comic Sans MS" w:hAnsi="Comic Sans MS" w:cs="Arial"/>
        </w:rPr>
      </w:pPr>
      <w:r w:rsidRPr="00BD13BE">
        <w:rPr>
          <w:rFonts w:ascii="Comic Sans MS" w:hAnsi="Comic Sans MS" w:cs="Arial"/>
        </w:rPr>
        <w:t>Prior to the meeting starting the referrer (or Keyworker/care navigator where involved) should meet with the family/p</w:t>
      </w:r>
      <w:r w:rsidR="00D82F22">
        <w:rPr>
          <w:rFonts w:ascii="Comic Sans MS" w:hAnsi="Comic Sans MS" w:cs="Arial"/>
        </w:rPr>
        <w:t>erson referred</w:t>
      </w:r>
      <w:r w:rsidRPr="00BD13BE">
        <w:rPr>
          <w:rFonts w:ascii="Comic Sans MS" w:hAnsi="Comic Sans MS" w:cs="Arial"/>
        </w:rPr>
        <w:t xml:space="preserve"> to discuss the meeting, agenda and inform them who has been invited to the meeting</w:t>
      </w:r>
      <w:r w:rsidR="00FB3F6F">
        <w:rPr>
          <w:rFonts w:ascii="Comic Sans MS" w:hAnsi="Comic Sans MS" w:cs="Arial"/>
        </w:rPr>
        <w:t xml:space="preserve"> and explain what their role will be within the meeting</w:t>
      </w:r>
      <w:r w:rsidRPr="00BD13BE">
        <w:rPr>
          <w:rFonts w:ascii="Comic Sans MS" w:hAnsi="Comic Sans MS" w:cs="Arial"/>
        </w:rPr>
        <w:t>.  Ideally a pre-meeting should be arranged 15 minutes before the MAM to meet the family/carers/patient and ensure they understand the process.</w:t>
      </w:r>
    </w:p>
    <w:p w14:paraId="7620CAA3" w14:textId="77777777" w:rsidR="00BD13BE" w:rsidRPr="00BD13BE" w:rsidRDefault="00BD13BE" w:rsidP="00BD13BE">
      <w:pPr>
        <w:pStyle w:val="ListParagraph"/>
        <w:rPr>
          <w:rFonts w:ascii="Comic Sans MS" w:hAnsi="Comic Sans MS" w:cs="Arial"/>
        </w:rPr>
      </w:pPr>
    </w:p>
    <w:p w14:paraId="451F1E67" w14:textId="571063D1" w:rsidR="00B16CF7"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Introduce all attendees of the meeting</w:t>
      </w:r>
    </w:p>
    <w:p w14:paraId="5469E20F" w14:textId="439089A9" w:rsidR="00F122ED" w:rsidRPr="00BD13BE" w:rsidRDefault="00F122ED" w:rsidP="00F122ED">
      <w:pPr>
        <w:spacing w:after="0"/>
        <w:rPr>
          <w:rFonts w:ascii="Comic Sans MS" w:hAnsi="Comic Sans MS"/>
        </w:rPr>
      </w:pPr>
    </w:p>
    <w:p w14:paraId="1AFDDFA7" w14:textId="46415D30" w:rsidR="00F122ED"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 xml:space="preserve">Ensure you know which individual the meeting is about </w:t>
      </w:r>
    </w:p>
    <w:p w14:paraId="745F98C0" w14:textId="77777777" w:rsidR="00F122ED" w:rsidRPr="00BD13BE" w:rsidRDefault="00F122ED" w:rsidP="00F122ED">
      <w:pPr>
        <w:pStyle w:val="ListParagraph"/>
        <w:rPr>
          <w:rFonts w:ascii="Comic Sans MS" w:hAnsi="Comic Sans MS"/>
        </w:rPr>
      </w:pPr>
    </w:p>
    <w:p w14:paraId="6081F34C" w14:textId="5B2C126B" w:rsidR="00F122ED"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Read the referral form and / or previous meeting notes attached to the email invitation prior to the meeting.  Come prepared</w:t>
      </w:r>
    </w:p>
    <w:p w14:paraId="5E7229AD" w14:textId="77777777" w:rsidR="001F678D" w:rsidRPr="00BD13BE" w:rsidRDefault="001F678D" w:rsidP="001F678D">
      <w:pPr>
        <w:pStyle w:val="ListParagraph"/>
        <w:rPr>
          <w:rFonts w:ascii="Comic Sans MS" w:hAnsi="Comic Sans MS"/>
        </w:rPr>
      </w:pPr>
    </w:p>
    <w:p w14:paraId="71E0F70A" w14:textId="12FE8DCD" w:rsidR="001F678D" w:rsidRPr="00BD13BE" w:rsidRDefault="00D82F22" w:rsidP="00F122ED">
      <w:pPr>
        <w:pStyle w:val="ListParagraph"/>
        <w:numPr>
          <w:ilvl w:val="0"/>
          <w:numId w:val="1"/>
        </w:numPr>
        <w:spacing w:after="0"/>
        <w:rPr>
          <w:rFonts w:ascii="Comic Sans MS" w:hAnsi="Comic Sans MS"/>
        </w:rPr>
      </w:pPr>
      <w:r>
        <w:rPr>
          <w:rFonts w:ascii="Comic Sans MS" w:hAnsi="Comic Sans MS"/>
        </w:rPr>
        <w:t xml:space="preserve">Follow local processes for recording meetings.  </w:t>
      </w:r>
      <w:r w:rsidR="00FB3F6F">
        <w:rPr>
          <w:rFonts w:ascii="Comic Sans MS" w:hAnsi="Comic Sans MS"/>
        </w:rPr>
        <w:t xml:space="preserve">LPT staff have permission to record the meeting for the purpose of the note </w:t>
      </w:r>
      <w:proofErr w:type="gramStart"/>
      <w:r w:rsidR="00FB3F6F">
        <w:rPr>
          <w:rFonts w:ascii="Comic Sans MS" w:hAnsi="Comic Sans MS"/>
        </w:rPr>
        <w:t>taker, if</w:t>
      </w:r>
      <w:proofErr w:type="gramEnd"/>
      <w:r w:rsidR="00FB3F6F">
        <w:rPr>
          <w:rFonts w:ascii="Comic Sans MS" w:hAnsi="Comic Sans MS"/>
        </w:rPr>
        <w:t xml:space="preserve"> the attendees of the meeting have given verbal consent and the recording is not saved on a cloud. In these circumstances it is important for the </w:t>
      </w:r>
      <w:r w:rsidR="001F678D" w:rsidRPr="00BD13BE">
        <w:rPr>
          <w:rFonts w:ascii="Comic Sans MS" w:hAnsi="Comic Sans MS"/>
        </w:rPr>
        <w:t xml:space="preserve">Chair to </w:t>
      </w:r>
      <w:r w:rsidR="00BD13BE" w:rsidRPr="00BD13BE">
        <w:rPr>
          <w:rFonts w:ascii="Comic Sans MS" w:hAnsi="Comic Sans MS"/>
        </w:rPr>
        <w:t xml:space="preserve">also </w:t>
      </w:r>
      <w:r w:rsidR="001F678D" w:rsidRPr="00BD13BE">
        <w:rPr>
          <w:rFonts w:ascii="Comic Sans MS" w:hAnsi="Comic Sans MS"/>
        </w:rPr>
        <w:t xml:space="preserve">confirm </w:t>
      </w:r>
      <w:r w:rsidR="00FB3F6F">
        <w:rPr>
          <w:rFonts w:ascii="Comic Sans MS" w:hAnsi="Comic Sans MS"/>
        </w:rPr>
        <w:t>consent to record</w:t>
      </w:r>
      <w:r w:rsidR="001F678D" w:rsidRPr="00BD13BE">
        <w:rPr>
          <w:rFonts w:ascii="Comic Sans MS" w:hAnsi="Comic Sans MS"/>
        </w:rPr>
        <w:t xml:space="preserve"> on the recording</w:t>
      </w:r>
      <w:r w:rsidR="00FB3F6F">
        <w:rPr>
          <w:rFonts w:ascii="Comic Sans MS" w:hAnsi="Comic Sans MS"/>
        </w:rPr>
        <w:t>.</w:t>
      </w:r>
    </w:p>
    <w:p w14:paraId="14C86632" w14:textId="77777777" w:rsidR="00F122ED" w:rsidRPr="00BD13BE" w:rsidRDefault="00F122ED" w:rsidP="00F122ED">
      <w:pPr>
        <w:pStyle w:val="ListParagraph"/>
        <w:rPr>
          <w:rFonts w:ascii="Comic Sans MS" w:hAnsi="Comic Sans MS"/>
        </w:rPr>
      </w:pPr>
    </w:p>
    <w:p w14:paraId="44BCA9BC" w14:textId="431F150C" w:rsidR="00F122ED"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 xml:space="preserve">Address all key lines of enquiry on the notes template. </w:t>
      </w:r>
      <w:r w:rsidR="00C019D4" w:rsidRPr="00BD13BE">
        <w:rPr>
          <w:rFonts w:ascii="Comic Sans MS" w:hAnsi="Comic Sans MS"/>
        </w:rPr>
        <w:t xml:space="preserve">Ensure each question is asked and answered during the meeting. </w:t>
      </w:r>
      <w:r w:rsidRPr="00BD13BE">
        <w:rPr>
          <w:rFonts w:ascii="Comic Sans MS" w:hAnsi="Comic Sans MS"/>
        </w:rPr>
        <w:t xml:space="preserve"> Keep on track</w:t>
      </w:r>
    </w:p>
    <w:p w14:paraId="6DCDB75E" w14:textId="77777777" w:rsidR="00BD13BE" w:rsidRPr="00BD13BE" w:rsidRDefault="00BD13BE" w:rsidP="00BD13BE">
      <w:pPr>
        <w:pStyle w:val="ListParagraph"/>
        <w:rPr>
          <w:rFonts w:ascii="Comic Sans MS" w:hAnsi="Comic Sans MS"/>
        </w:rPr>
      </w:pPr>
    </w:p>
    <w:p w14:paraId="1A774CE5" w14:textId="2050E64B" w:rsidR="00BD13BE" w:rsidRPr="00BD13BE" w:rsidRDefault="00BD13BE" w:rsidP="00BD13BE">
      <w:pPr>
        <w:pStyle w:val="ListParagraph"/>
        <w:numPr>
          <w:ilvl w:val="0"/>
          <w:numId w:val="1"/>
        </w:numPr>
        <w:spacing w:after="0"/>
        <w:rPr>
          <w:rFonts w:ascii="Comic Sans MS" w:hAnsi="Comic Sans MS"/>
        </w:rPr>
      </w:pPr>
      <w:r w:rsidRPr="00BD13BE">
        <w:rPr>
          <w:rFonts w:ascii="Comic Sans MS" w:hAnsi="Comic Sans MS"/>
        </w:rPr>
        <w:t>Ensure you hear the p</w:t>
      </w:r>
      <w:r w:rsidR="00D82F22">
        <w:rPr>
          <w:rFonts w:ascii="Comic Sans MS" w:hAnsi="Comic Sans MS"/>
        </w:rPr>
        <w:t xml:space="preserve">erson’s </w:t>
      </w:r>
      <w:r w:rsidRPr="00BD13BE">
        <w:rPr>
          <w:rFonts w:ascii="Comic Sans MS" w:hAnsi="Comic Sans MS"/>
        </w:rPr>
        <w:t>/ carer voice throughout the meeting and keep them at the heart of the discussions</w:t>
      </w:r>
    </w:p>
    <w:p w14:paraId="03697C33" w14:textId="77777777" w:rsidR="00F122ED" w:rsidRPr="00BD13BE" w:rsidRDefault="00F122ED" w:rsidP="00F122ED">
      <w:pPr>
        <w:pStyle w:val="ListParagraph"/>
        <w:rPr>
          <w:rFonts w:ascii="Comic Sans MS" w:hAnsi="Comic Sans MS"/>
        </w:rPr>
      </w:pPr>
    </w:p>
    <w:p w14:paraId="4548581F" w14:textId="279A62B7" w:rsidR="00F122ED"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Be clear on allocated actions – what is the action, who is responsible, timescale etc.  Recap on actions at the end of the meeting</w:t>
      </w:r>
    </w:p>
    <w:p w14:paraId="532E1DFA" w14:textId="77777777" w:rsidR="00F122ED" w:rsidRPr="00BD13BE" w:rsidRDefault="00F122ED" w:rsidP="00F122ED">
      <w:pPr>
        <w:pStyle w:val="ListParagraph"/>
        <w:rPr>
          <w:rFonts w:ascii="Comic Sans MS" w:hAnsi="Comic Sans MS"/>
        </w:rPr>
      </w:pPr>
    </w:p>
    <w:p w14:paraId="11071F90" w14:textId="0000A68C" w:rsidR="00F122ED" w:rsidRPr="00BD13BE" w:rsidRDefault="00F122ED" w:rsidP="001F678D">
      <w:pPr>
        <w:pStyle w:val="ListParagraph"/>
        <w:numPr>
          <w:ilvl w:val="0"/>
          <w:numId w:val="1"/>
        </w:numPr>
        <w:spacing w:after="0"/>
        <w:rPr>
          <w:rFonts w:ascii="Comic Sans MS" w:hAnsi="Comic Sans MS"/>
        </w:rPr>
      </w:pPr>
      <w:r w:rsidRPr="00BD13BE">
        <w:rPr>
          <w:rFonts w:ascii="Comic Sans MS" w:hAnsi="Comic Sans MS"/>
        </w:rPr>
        <w:t>Be clear and concise</w:t>
      </w:r>
    </w:p>
    <w:p w14:paraId="3401F72B" w14:textId="77777777" w:rsidR="001F678D" w:rsidRPr="00BD13BE" w:rsidRDefault="001F678D" w:rsidP="001F678D">
      <w:pPr>
        <w:spacing w:after="0"/>
        <w:rPr>
          <w:rFonts w:ascii="Comic Sans MS" w:hAnsi="Comic Sans MS"/>
        </w:rPr>
      </w:pPr>
    </w:p>
    <w:p w14:paraId="4BD6F879" w14:textId="68C9D707" w:rsidR="00F122ED" w:rsidRPr="00BD13BE" w:rsidRDefault="00F122ED" w:rsidP="00F122ED">
      <w:pPr>
        <w:pStyle w:val="ListParagraph"/>
        <w:numPr>
          <w:ilvl w:val="0"/>
          <w:numId w:val="1"/>
        </w:numPr>
        <w:spacing w:after="0"/>
        <w:rPr>
          <w:rFonts w:ascii="Comic Sans MS" w:hAnsi="Comic Sans MS"/>
        </w:rPr>
      </w:pPr>
      <w:r w:rsidRPr="00BD13BE">
        <w:rPr>
          <w:rFonts w:ascii="Comic Sans MS" w:hAnsi="Comic Sans MS"/>
        </w:rPr>
        <w:t>Don’t use abbreviations / explain abbreviations if used</w:t>
      </w:r>
    </w:p>
    <w:p w14:paraId="3404ECD1" w14:textId="77777777" w:rsidR="00F122ED" w:rsidRPr="00BD13BE" w:rsidRDefault="00F122ED" w:rsidP="00F122ED">
      <w:pPr>
        <w:pStyle w:val="ListParagraph"/>
        <w:rPr>
          <w:rFonts w:ascii="Comic Sans MS" w:hAnsi="Comic Sans MS"/>
        </w:rPr>
      </w:pPr>
    </w:p>
    <w:p w14:paraId="224B0B80" w14:textId="23B9D5B4" w:rsidR="00F122ED" w:rsidRPr="00BD13BE" w:rsidRDefault="002E2BFA" w:rsidP="00F122ED">
      <w:pPr>
        <w:pStyle w:val="ListParagraph"/>
        <w:numPr>
          <w:ilvl w:val="0"/>
          <w:numId w:val="1"/>
        </w:numPr>
        <w:spacing w:after="0"/>
        <w:rPr>
          <w:rFonts w:ascii="Comic Sans MS" w:hAnsi="Comic Sans MS"/>
        </w:rPr>
      </w:pPr>
      <w:r w:rsidRPr="00BD13BE">
        <w:rPr>
          <w:rFonts w:ascii="Comic Sans MS" w:hAnsi="Comic Sans MS"/>
        </w:rPr>
        <w:t>Agree if the person needs to stay on the Dynamic Support Register (DSR), needs to be escalated to the Risk of Admission Register (ROAR) or can be removed from the pathway</w:t>
      </w:r>
    </w:p>
    <w:p w14:paraId="0ACF3B35" w14:textId="77777777" w:rsidR="002E2BFA" w:rsidRPr="00BD13BE" w:rsidRDefault="002E2BFA" w:rsidP="002E2BFA">
      <w:pPr>
        <w:pStyle w:val="ListParagraph"/>
        <w:rPr>
          <w:rFonts w:ascii="Comic Sans MS" w:hAnsi="Comic Sans MS"/>
        </w:rPr>
      </w:pPr>
    </w:p>
    <w:p w14:paraId="0C6BB8AA" w14:textId="5E13E787" w:rsidR="002E2BFA" w:rsidRPr="00BD13BE" w:rsidRDefault="002E2BFA" w:rsidP="002E2BFA">
      <w:pPr>
        <w:pStyle w:val="ListParagraph"/>
        <w:numPr>
          <w:ilvl w:val="0"/>
          <w:numId w:val="1"/>
        </w:numPr>
        <w:spacing w:after="0"/>
        <w:rPr>
          <w:rFonts w:ascii="Comic Sans MS" w:hAnsi="Comic Sans MS"/>
        </w:rPr>
      </w:pPr>
      <w:r w:rsidRPr="00BD13BE">
        <w:rPr>
          <w:rFonts w:ascii="Comic Sans MS" w:hAnsi="Comic Sans MS"/>
        </w:rPr>
        <w:t>Agree if a follow up meeting is required and arrange the date whilst you are in the meeting with access to your diaries</w:t>
      </w:r>
      <w:r w:rsidR="00BD13BE" w:rsidRPr="00BD13BE">
        <w:rPr>
          <w:rFonts w:ascii="Comic Sans MS" w:hAnsi="Comic Sans MS"/>
        </w:rPr>
        <w:t xml:space="preserve"> - agree who will chair and minute the next meeting</w:t>
      </w:r>
    </w:p>
    <w:sectPr w:rsidR="002E2BFA" w:rsidRPr="00BD1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B0E15"/>
    <w:multiLevelType w:val="hybridMultilevel"/>
    <w:tmpl w:val="8DC0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F7"/>
    <w:rsid w:val="001C476F"/>
    <w:rsid w:val="001F678D"/>
    <w:rsid w:val="002E2BFA"/>
    <w:rsid w:val="007E131B"/>
    <w:rsid w:val="00B16CF7"/>
    <w:rsid w:val="00B46FAD"/>
    <w:rsid w:val="00BD13BE"/>
    <w:rsid w:val="00C019D4"/>
    <w:rsid w:val="00C8683A"/>
    <w:rsid w:val="00D82F22"/>
    <w:rsid w:val="00D83722"/>
    <w:rsid w:val="00D8618D"/>
    <w:rsid w:val="00F122ED"/>
    <w:rsid w:val="00FB3F6F"/>
    <w:rsid w:val="00FE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5198"/>
  <w15:chartTrackingRefBased/>
  <w15:docId w15:val="{00A01EED-296F-478E-A49D-6AAFA608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Ashleigh (LEICESTERSHIRE PARTNERSHIP NHS TRUST)</dc:creator>
  <cp:keywords/>
  <dc:description/>
  <cp:lastModifiedBy>SMITH, Laura (LEICESTERSHIRE PARTNERSHIP NHS TRUST)</cp:lastModifiedBy>
  <cp:revision>2</cp:revision>
  <dcterms:created xsi:type="dcterms:W3CDTF">2022-04-05T15:02:00Z</dcterms:created>
  <dcterms:modified xsi:type="dcterms:W3CDTF">2022-04-05T15:02:00Z</dcterms:modified>
</cp:coreProperties>
</file>