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2CD7" w14:textId="06A494FD" w:rsidR="006403F0" w:rsidRDefault="006403F0" w:rsidP="006403F0">
      <w:pPr>
        <w:jc w:val="right"/>
        <w:rPr>
          <w:rFonts w:ascii="Arial" w:hAnsi="Arial" w:cs="Arial"/>
          <w:b/>
        </w:rPr>
      </w:pPr>
    </w:p>
    <w:p w14:paraId="71E214F0" w14:textId="41E1C1F3" w:rsidR="006403F0" w:rsidRDefault="006403F0" w:rsidP="006403F0">
      <w:pPr>
        <w:jc w:val="right"/>
        <w:rPr>
          <w:rFonts w:ascii="Arial" w:hAnsi="Arial" w:cs="Arial"/>
          <w:b/>
        </w:rPr>
      </w:pPr>
    </w:p>
    <w:p w14:paraId="0CDA628B" w14:textId="77777777" w:rsidR="006348E0" w:rsidRDefault="006348E0" w:rsidP="006403F0">
      <w:pPr>
        <w:jc w:val="right"/>
        <w:rPr>
          <w:rFonts w:ascii="Arial" w:hAnsi="Arial" w:cs="Arial"/>
          <w:b/>
        </w:rPr>
      </w:pPr>
    </w:p>
    <w:p w14:paraId="7C882318" w14:textId="77777777" w:rsidR="006403F0" w:rsidRDefault="006403F0" w:rsidP="006403F0">
      <w:pPr>
        <w:rPr>
          <w:rFonts w:ascii="Arial" w:hAnsi="Arial" w:cs="Arial"/>
          <w:b/>
        </w:rPr>
      </w:pPr>
    </w:p>
    <w:p w14:paraId="4B14D2D5" w14:textId="1FB6C64A" w:rsidR="006403F0" w:rsidRDefault="006348E0" w:rsidP="006403F0">
      <w:pPr>
        <w:rPr>
          <w:rFonts w:ascii="Arial" w:hAnsi="Arial" w:cs="Arial"/>
          <w:b/>
        </w:rPr>
      </w:pPr>
      <w:r>
        <w:rPr>
          <w:rFonts w:ascii="Arial" w:hAnsi="Arial" w:cs="Arial"/>
          <w:b/>
          <w:noProof/>
        </w:rPr>
        <mc:AlternateContent>
          <mc:Choice Requires="wps">
            <w:drawing>
              <wp:anchor distT="0" distB="0" distL="114300" distR="114300" simplePos="0" relativeHeight="251674624" behindDoc="0" locked="0" layoutInCell="1" allowOverlap="1" wp14:anchorId="48B4D5AC" wp14:editId="02D48B57">
                <wp:simplePos x="0" y="0"/>
                <wp:positionH relativeFrom="column">
                  <wp:posOffset>838200</wp:posOffset>
                </wp:positionH>
                <wp:positionV relativeFrom="paragraph">
                  <wp:posOffset>311151</wp:posOffset>
                </wp:positionV>
                <wp:extent cx="5019675" cy="3676650"/>
                <wp:effectExtent l="19050" t="19050" r="47625" b="38100"/>
                <wp:wrapNone/>
                <wp:docPr id="13" name="Text Box 13"/>
                <wp:cNvGraphicFramePr/>
                <a:graphic xmlns:a="http://schemas.openxmlformats.org/drawingml/2006/main">
                  <a:graphicData uri="http://schemas.microsoft.com/office/word/2010/wordprocessingShape">
                    <wps:wsp>
                      <wps:cNvSpPr txBox="1"/>
                      <wps:spPr>
                        <a:xfrm>
                          <a:off x="0" y="0"/>
                          <a:ext cx="5019675" cy="3676650"/>
                        </a:xfrm>
                        <a:prstGeom prst="rect">
                          <a:avLst/>
                        </a:prstGeom>
                        <a:solidFill>
                          <a:schemeClr val="lt1"/>
                        </a:solidFill>
                        <a:ln w="57150">
                          <a:solidFill>
                            <a:srgbClr val="00B050"/>
                          </a:solidFill>
                        </a:ln>
                      </wps:spPr>
                      <wps:txbx>
                        <w:txbxContent>
                          <w:p w14:paraId="2575F8CF" w14:textId="4232864F" w:rsidR="006348E0" w:rsidRDefault="006348E0"/>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58980302" w:rsidR="006348E0" w:rsidRPr="006348E0" w:rsidRDefault="00941267" w:rsidP="006348E0">
                            <w:pPr>
                              <w:jc w:val="center"/>
                              <w:rPr>
                                <w:b/>
                                <w:bCs/>
                                <w:color w:val="0070C0"/>
                                <w:sz w:val="48"/>
                                <w:szCs w:val="48"/>
                              </w:rPr>
                            </w:pPr>
                            <w:r>
                              <w:rPr>
                                <w:b/>
                                <w:bCs/>
                                <w:color w:val="0070C0"/>
                                <w:sz w:val="48"/>
                                <w:szCs w:val="48"/>
                              </w:rPr>
                              <w:t>Patient Safety</w:t>
                            </w:r>
                            <w:r w:rsidR="00BB1595">
                              <w:rPr>
                                <w:b/>
                                <w:bCs/>
                                <w:color w:val="0070C0"/>
                                <w:sz w:val="48"/>
                                <w:szCs w:val="48"/>
                              </w:rPr>
                              <w:t xml:space="preserve"> P</w:t>
                            </w:r>
                            <w:r w:rsidR="006348E0" w:rsidRPr="006348E0">
                              <w:rPr>
                                <w:b/>
                                <w:bCs/>
                                <w:color w:val="0070C0"/>
                                <w:sz w:val="48"/>
                                <w:szCs w:val="48"/>
                              </w:rPr>
                              <w:t>artners</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4D0A3999" w14:textId="1C5071C9" w:rsidR="006348E0" w:rsidRPr="006348E0" w:rsidRDefault="006348E0" w:rsidP="006348E0">
                            <w:pPr>
                              <w:jc w:val="center"/>
                              <w:rPr>
                                <w:b/>
                                <w:bCs/>
                                <w:color w:val="0070C0"/>
                                <w:sz w:val="48"/>
                                <w:szCs w:val="48"/>
                              </w:rPr>
                            </w:pPr>
                          </w:p>
                          <w:p w14:paraId="5529DF45" w14:textId="5F8A161E" w:rsidR="006348E0" w:rsidRPr="006348E0" w:rsidRDefault="00D940F2" w:rsidP="006348E0">
                            <w:pPr>
                              <w:jc w:val="center"/>
                              <w:rPr>
                                <w:b/>
                                <w:bCs/>
                                <w:color w:val="0070C0"/>
                                <w:sz w:val="48"/>
                                <w:szCs w:val="48"/>
                              </w:rPr>
                            </w:pPr>
                            <w:r>
                              <w:rPr>
                                <w:b/>
                                <w:bCs/>
                                <w:color w:val="0070C0"/>
                                <w:sz w:val="48"/>
                                <w:szCs w:val="48"/>
                              </w:rPr>
                              <w:t>May</w:t>
                            </w:r>
                            <w:r w:rsidR="006348E0" w:rsidRPr="006348E0">
                              <w:rPr>
                                <w:b/>
                                <w:bCs/>
                                <w:color w:val="0070C0"/>
                                <w:sz w:val="48"/>
                                <w:szCs w:val="4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D5AC" id="_x0000_t202" coordsize="21600,21600" o:spt="202" path="m,l,21600r21600,l21600,xe">
                <v:stroke joinstyle="miter"/>
                <v:path gradientshapeok="t" o:connecttype="rect"/>
              </v:shapetype>
              <v:shape id="Text Box 13" o:spid="_x0000_s1026" type="#_x0000_t202" style="position:absolute;margin-left:66pt;margin-top:24.5pt;width:395.25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" fillcolor="white [3201]" strokecolor="#00b050" strokeweight="4.5pt">
                <v:textbox>
                  <w:txbxContent>
                    <w:p w14:paraId="2575F8CF" w14:textId="4232864F" w:rsidR="006348E0" w:rsidRDefault="006348E0"/>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58980302" w:rsidR="006348E0" w:rsidRPr="006348E0" w:rsidRDefault="00941267" w:rsidP="006348E0">
                      <w:pPr>
                        <w:jc w:val="center"/>
                        <w:rPr>
                          <w:b/>
                          <w:bCs/>
                          <w:color w:val="0070C0"/>
                          <w:sz w:val="48"/>
                          <w:szCs w:val="48"/>
                        </w:rPr>
                      </w:pPr>
                      <w:r>
                        <w:rPr>
                          <w:b/>
                          <w:bCs/>
                          <w:color w:val="0070C0"/>
                          <w:sz w:val="48"/>
                          <w:szCs w:val="48"/>
                        </w:rPr>
                        <w:t>Patient Safety</w:t>
                      </w:r>
                      <w:r w:rsidR="00BB1595">
                        <w:rPr>
                          <w:b/>
                          <w:bCs/>
                          <w:color w:val="0070C0"/>
                          <w:sz w:val="48"/>
                          <w:szCs w:val="48"/>
                        </w:rPr>
                        <w:t xml:space="preserve"> P</w:t>
                      </w:r>
                      <w:r w:rsidR="006348E0" w:rsidRPr="006348E0">
                        <w:rPr>
                          <w:b/>
                          <w:bCs/>
                          <w:color w:val="0070C0"/>
                          <w:sz w:val="48"/>
                          <w:szCs w:val="48"/>
                        </w:rPr>
                        <w:t>artners</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4D0A3999" w14:textId="1C5071C9" w:rsidR="006348E0" w:rsidRPr="006348E0" w:rsidRDefault="006348E0" w:rsidP="006348E0">
                      <w:pPr>
                        <w:jc w:val="center"/>
                        <w:rPr>
                          <w:b/>
                          <w:bCs/>
                          <w:color w:val="0070C0"/>
                          <w:sz w:val="48"/>
                          <w:szCs w:val="48"/>
                        </w:rPr>
                      </w:pPr>
                    </w:p>
                    <w:p w14:paraId="5529DF45" w14:textId="5F8A161E" w:rsidR="006348E0" w:rsidRPr="006348E0" w:rsidRDefault="00D940F2" w:rsidP="006348E0">
                      <w:pPr>
                        <w:jc w:val="center"/>
                        <w:rPr>
                          <w:b/>
                          <w:bCs/>
                          <w:color w:val="0070C0"/>
                          <w:sz w:val="48"/>
                          <w:szCs w:val="48"/>
                        </w:rPr>
                      </w:pPr>
                      <w:r>
                        <w:rPr>
                          <w:b/>
                          <w:bCs/>
                          <w:color w:val="0070C0"/>
                          <w:sz w:val="48"/>
                          <w:szCs w:val="48"/>
                        </w:rPr>
                        <w:t>May</w:t>
                      </w:r>
                      <w:r w:rsidR="006348E0" w:rsidRPr="006348E0">
                        <w:rPr>
                          <w:b/>
                          <w:bCs/>
                          <w:color w:val="0070C0"/>
                          <w:sz w:val="48"/>
                          <w:szCs w:val="48"/>
                        </w:rPr>
                        <w:t xml:space="preserve"> 2023</w:t>
                      </w:r>
                    </w:p>
                  </w:txbxContent>
                </v:textbox>
              </v:shape>
            </w:pict>
          </mc:Fallback>
        </mc:AlternateContent>
      </w:r>
      <w:r w:rsidR="006403F0">
        <w:rPr>
          <w:rFonts w:ascii="Arial" w:hAnsi="Arial" w:cs="Arial"/>
          <w:b/>
          <w:noProof/>
        </w:rPr>
        <mc:AlternateContent>
          <mc:Choice Requires="wps">
            <w:drawing>
              <wp:anchor distT="0" distB="0" distL="114300" distR="114300" simplePos="0" relativeHeight="251673600" behindDoc="0" locked="0" layoutInCell="1" allowOverlap="1" wp14:anchorId="3E1B4C08" wp14:editId="1017DB07">
                <wp:simplePos x="0" y="0"/>
                <wp:positionH relativeFrom="column">
                  <wp:posOffset>619125</wp:posOffset>
                </wp:positionH>
                <wp:positionV relativeFrom="paragraph">
                  <wp:posOffset>111125</wp:posOffset>
                </wp:positionV>
                <wp:extent cx="5495925" cy="42291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495925" cy="4229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B4C08" id="Text Box 12" o:spid="_x0000_s1027" type="#_x0000_t202" style="position:absolute;margin-left:48.75pt;margin-top:8.75pt;width:432.75pt;height:3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" fillcolor="white [3201]" strokecolor="#4f81bd [3204]" strokeweight="2pt">
                <v:textbo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v:textbox>
              </v:shape>
            </w:pict>
          </mc:Fallback>
        </mc:AlternateContent>
      </w:r>
    </w:p>
    <w:p w14:paraId="53B42F89" w14:textId="16D7DF78" w:rsidR="006403F0" w:rsidRDefault="006348E0" w:rsidP="006403F0">
      <w:pPr>
        <w:jc w:val="center"/>
        <w:rPr>
          <w:rFonts w:ascii="Arial" w:hAnsi="Arial" w:cs="Arial"/>
          <w:b/>
        </w:rPr>
      </w:pPr>
      <w:r>
        <w:rPr>
          <w:rFonts w:ascii="Arial" w:hAnsi="Arial" w:cs="Arial"/>
          <w:b/>
          <w:noProof/>
        </w:rPr>
        <mc:AlternateContent>
          <mc:Choice Requires="wps">
            <w:drawing>
              <wp:anchor distT="0" distB="0" distL="114300" distR="114300" simplePos="0" relativeHeight="251675648" behindDoc="0" locked="0" layoutInCell="1" allowOverlap="1" wp14:anchorId="72A4AD7F" wp14:editId="0D10B9AF">
                <wp:simplePos x="0" y="0"/>
                <wp:positionH relativeFrom="column">
                  <wp:posOffset>142875</wp:posOffset>
                </wp:positionH>
                <wp:positionV relativeFrom="paragraph">
                  <wp:posOffset>5707380</wp:posOffset>
                </wp:positionV>
                <wp:extent cx="6257925" cy="1381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6257925" cy="1381125"/>
                        </a:xfrm>
                        <a:prstGeom prst="rect">
                          <a:avLst/>
                        </a:prstGeom>
                        <a:solidFill>
                          <a:schemeClr val="lt1"/>
                        </a:solidFill>
                        <a:ln w="6350">
                          <a:noFill/>
                        </a:ln>
                      </wps:spPr>
                      <wps:txbx>
                        <w:txbxContent>
                          <w:p w14:paraId="122C8975" w14:textId="55B033BB" w:rsidR="006348E0" w:rsidRDefault="006348E0" w:rsidP="006348E0">
                            <w:pPr>
                              <w:jc w:val="center"/>
                            </w:pPr>
                            <w:r w:rsidRPr="006348E0">
                              <w:rPr>
                                <w:noProof/>
                              </w:rPr>
                              <w:drawing>
                                <wp:inline distT="0" distB="0" distL="0" distR="0" wp14:anchorId="32951D3D" wp14:editId="1A4D974C">
                                  <wp:extent cx="3943350" cy="1283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2833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4AD7F" id="Text Box 15" o:spid="_x0000_s1028" type="#_x0000_t202" style="position:absolute;left:0;text-align:left;margin-left:11.25pt;margin-top:449.4pt;width:492.75pt;height:10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" fillcolor="white [3201]" stroked="f" strokeweight=".5pt">
                <v:textbox>
                  <w:txbxContent>
                    <w:p w14:paraId="122C8975" w14:textId="55B033BB" w:rsidR="006348E0" w:rsidRDefault="006348E0" w:rsidP="006348E0">
                      <w:pPr>
                        <w:jc w:val="center"/>
                      </w:pPr>
                      <w:r w:rsidRPr="006348E0">
                        <w:rPr>
                          <w:noProof/>
                        </w:rPr>
                        <w:drawing>
                          <wp:inline distT="0" distB="0" distL="0" distR="0" wp14:anchorId="32951D3D" wp14:editId="1A4D974C">
                            <wp:extent cx="3943350" cy="1283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12833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v:textbox>
              </v:shape>
            </w:pict>
          </mc:Fallback>
        </mc:AlternateContent>
      </w:r>
      <w:r w:rsidR="006403F0">
        <w:rPr>
          <w:rFonts w:ascii="Arial" w:hAnsi="Arial" w:cs="Arial"/>
          <w:b/>
        </w:rPr>
        <w:br w:type="page"/>
      </w:r>
    </w:p>
    <w:p w14:paraId="05A5BE45" w14:textId="77777777" w:rsidR="000D3576" w:rsidRDefault="000D3576" w:rsidP="001346AB">
      <w:pPr>
        <w:rPr>
          <w:rFonts w:asciiTheme="majorHAnsi" w:hAnsiTheme="majorHAnsi" w:cs="Arial"/>
          <w:b/>
          <w:color w:val="4F81BD" w:themeColor="accent1"/>
          <w:sz w:val="32"/>
          <w:szCs w:val="32"/>
        </w:rPr>
      </w:pPr>
    </w:p>
    <w:p w14:paraId="7B16C120" w14:textId="7C0E02FD" w:rsidR="006348E0" w:rsidRDefault="006348E0" w:rsidP="001346AB">
      <w:pPr>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 xml:space="preserve">Contents </w:t>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t xml:space="preserve">        Page</w:t>
      </w:r>
    </w:p>
    <w:p w14:paraId="30C8E802" w14:textId="07A84478"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Key dates</w:t>
      </w:r>
      <w:r w:rsidR="000D3576">
        <w:rPr>
          <w:rFonts w:ascii="Arial" w:hAnsi="Arial" w:cs="Arial"/>
          <w:bCs/>
          <w:color w:val="000000" w:themeColor="text1"/>
          <w:sz w:val="28"/>
          <w:szCs w:val="28"/>
        </w:rPr>
        <w:t xml:space="preserve"> and timescales</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proofErr w:type="gramStart"/>
      <w:r w:rsidR="00A02614">
        <w:rPr>
          <w:rFonts w:ascii="Arial" w:hAnsi="Arial" w:cs="Arial"/>
          <w:bCs/>
          <w:color w:val="000000" w:themeColor="text1"/>
          <w:sz w:val="28"/>
          <w:szCs w:val="28"/>
        </w:rPr>
        <w:t>3</w:t>
      </w:r>
      <w:proofErr w:type="gramEnd"/>
    </w:p>
    <w:p w14:paraId="02169FC8" w14:textId="7D8EAF0D"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Introduction to Leicestershire Partnership Trust</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3</w:t>
      </w:r>
    </w:p>
    <w:p w14:paraId="7B6282A4" w14:textId="7B103205"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Lived Experience Leadership Framework</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4</w:t>
      </w:r>
    </w:p>
    <w:p w14:paraId="2DD9FF60" w14:textId="06B0F0EA" w:rsidR="006348E0" w:rsidRDefault="00BB1595" w:rsidP="001346AB">
      <w:pPr>
        <w:rPr>
          <w:rFonts w:ascii="Arial" w:hAnsi="Arial" w:cs="Arial"/>
          <w:bCs/>
          <w:color w:val="000000" w:themeColor="text1"/>
          <w:sz w:val="28"/>
          <w:szCs w:val="28"/>
        </w:rPr>
      </w:pPr>
      <w:r>
        <w:rPr>
          <w:rFonts w:ascii="Arial" w:hAnsi="Arial" w:cs="Arial"/>
          <w:bCs/>
          <w:color w:val="000000" w:themeColor="text1"/>
          <w:sz w:val="28"/>
          <w:szCs w:val="28"/>
        </w:rPr>
        <w:t>Patient Safety Partner</w:t>
      </w:r>
      <w:r w:rsidR="00C47B69">
        <w:rPr>
          <w:rFonts w:ascii="Arial" w:hAnsi="Arial" w:cs="Arial"/>
          <w:bCs/>
          <w:color w:val="000000" w:themeColor="text1"/>
          <w:sz w:val="28"/>
          <w:szCs w:val="28"/>
        </w:rPr>
        <w:t xml:space="preserve"> role description</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5 - 6</w:t>
      </w:r>
    </w:p>
    <w:p w14:paraId="4ADF787C" w14:textId="6478FAFD" w:rsidR="00C47B69" w:rsidRDefault="00BB1595" w:rsidP="001346AB">
      <w:pPr>
        <w:rPr>
          <w:rFonts w:ascii="Arial" w:hAnsi="Arial" w:cs="Arial"/>
          <w:bCs/>
          <w:color w:val="000000" w:themeColor="text1"/>
          <w:sz w:val="28"/>
          <w:szCs w:val="28"/>
        </w:rPr>
      </w:pPr>
      <w:r>
        <w:rPr>
          <w:rFonts w:ascii="Arial" w:hAnsi="Arial" w:cs="Arial"/>
          <w:bCs/>
          <w:color w:val="000000" w:themeColor="text1"/>
          <w:sz w:val="28"/>
          <w:szCs w:val="28"/>
        </w:rPr>
        <w:t>Patient Safety</w:t>
      </w:r>
      <w:r w:rsidR="00C47B69">
        <w:rPr>
          <w:rFonts w:ascii="Arial" w:hAnsi="Arial" w:cs="Arial"/>
          <w:bCs/>
          <w:color w:val="000000" w:themeColor="text1"/>
          <w:sz w:val="28"/>
          <w:szCs w:val="28"/>
        </w:rPr>
        <w:t xml:space="preserve"> Partner Person Specification</w:t>
      </w:r>
      <w:r w:rsidR="008B2BF2">
        <w:rPr>
          <w:rFonts w:ascii="Arial" w:hAnsi="Arial" w:cs="Arial"/>
          <w:bCs/>
          <w:color w:val="000000" w:themeColor="text1"/>
          <w:sz w:val="28"/>
          <w:szCs w:val="28"/>
        </w:rPr>
        <w:tab/>
      </w:r>
      <w:r>
        <w:rPr>
          <w:rFonts w:ascii="Arial" w:hAnsi="Arial" w:cs="Arial"/>
          <w:bCs/>
          <w:color w:val="000000" w:themeColor="text1"/>
          <w:sz w:val="28"/>
          <w:szCs w:val="28"/>
        </w:rPr>
        <w:tab/>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r>
      <w:r w:rsidR="008B2BF2">
        <w:rPr>
          <w:rFonts w:ascii="Arial" w:hAnsi="Arial" w:cs="Arial"/>
          <w:bCs/>
          <w:color w:val="000000" w:themeColor="text1"/>
          <w:sz w:val="28"/>
          <w:szCs w:val="28"/>
        </w:rPr>
        <w:tab/>
        <w:t>7</w:t>
      </w:r>
    </w:p>
    <w:p w14:paraId="7C6BEB44" w14:textId="008870CA"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Training and Support</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8</w:t>
      </w:r>
    </w:p>
    <w:p w14:paraId="76987CB3" w14:textId="49B056B7" w:rsidR="00C47B69"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Recruitment Process</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8</w:t>
      </w:r>
    </w:p>
    <w:p w14:paraId="0CFB8034" w14:textId="4871D6B0"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Expenses and Remuneration</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8902F6">
        <w:rPr>
          <w:rFonts w:ascii="Arial" w:hAnsi="Arial" w:cs="Arial"/>
          <w:bCs/>
          <w:color w:val="000000" w:themeColor="text1"/>
          <w:sz w:val="28"/>
          <w:szCs w:val="28"/>
        </w:rPr>
        <w:t>9</w:t>
      </w:r>
    </w:p>
    <w:p w14:paraId="73DABC8E" w14:textId="26487D59"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Diversity and Equality</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8902F6">
        <w:rPr>
          <w:rFonts w:ascii="Arial" w:hAnsi="Arial" w:cs="Arial"/>
          <w:bCs/>
          <w:color w:val="000000" w:themeColor="text1"/>
          <w:sz w:val="28"/>
          <w:szCs w:val="28"/>
        </w:rPr>
        <w:t>10</w:t>
      </w:r>
    </w:p>
    <w:p w14:paraId="00E35746" w14:textId="2C4905E6"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How to Apply</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w:t>
      </w:r>
      <w:r w:rsidR="008902F6">
        <w:rPr>
          <w:rFonts w:ascii="Arial" w:hAnsi="Arial" w:cs="Arial"/>
          <w:bCs/>
          <w:color w:val="000000" w:themeColor="text1"/>
          <w:sz w:val="28"/>
          <w:szCs w:val="28"/>
        </w:rPr>
        <w:t>1</w:t>
      </w:r>
    </w:p>
    <w:p w14:paraId="13B03A67" w14:textId="6A5E0E1A"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Application Form</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w:t>
      </w:r>
      <w:r w:rsidR="008902F6">
        <w:rPr>
          <w:rFonts w:ascii="Arial" w:hAnsi="Arial" w:cs="Arial"/>
          <w:bCs/>
          <w:color w:val="000000" w:themeColor="text1"/>
          <w:sz w:val="28"/>
          <w:szCs w:val="28"/>
        </w:rPr>
        <w:t>2</w:t>
      </w:r>
    </w:p>
    <w:p w14:paraId="34F4A029" w14:textId="77FCB7BE" w:rsidR="00C47B69" w:rsidRDefault="00A02614" w:rsidP="001346AB">
      <w:pPr>
        <w:rPr>
          <w:rFonts w:ascii="Arial" w:hAnsi="Arial" w:cs="Arial"/>
          <w:bCs/>
          <w:color w:val="000000" w:themeColor="text1"/>
          <w:sz w:val="28"/>
          <w:szCs w:val="28"/>
        </w:rPr>
      </w:pPr>
      <w:r>
        <w:rPr>
          <w:rFonts w:ascii="Arial" w:hAnsi="Arial" w:cs="Arial"/>
          <w:bCs/>
          <w:color w:val="000000" w:themeColor="text1"/>
          <w:sz w:val="28"/>
          <w:szCs w:val="28"/>
        </w:rPr>
        <w:t>Helpful Information</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1</w:t>
      </w:r>
      <w:r w:rsidR="008902F6">
        <w:rPr>
          <w:rFonts w:ascii="Arial" w:hAnsi="Arial" w:cs="Arial"/>
          <w:bCs/>
          <w:color w:val="000000" w:themeColor="text1"/>
          <w:sz w:val="28"/>
          <w:szCs w:val="28"/>
        </w:rPr>
        <w:t>4</w:t>
      </w:r>
    </w:p>
    <w:p w14:paraId="7A653838" w14:textId="04708F06" w:rsidR="000D3576" w:rsidRDefault="000D3576" w:rsidP="001346AB">
      <w:pPr>
        <w:rPr>
          <w:rFonts w:ascii="Arial" w:hAnsi="Arial" w:cs="Arial"/>
          <w:bCs/>
          <w:color w:val="000000" w:themeColor="text1"/>
          <w:sz w:val="28"/>
          <w:szCs w:val="28"/>
        </w:rPr>
      </w:pPr>
    </w:p>
    <w:p w14:paraId="6D2B9AE4" w14:textId="3CE20222" w:rsidR="000D3576" w:rsidRDefault="000D3576" w:rsidP="001346AB">
      <w:pPr>
        <w:rPr>
          <w:rFonts w:ascii="Arial" w:hAnsi="Arial" w:cs="Arial"/>
          <w:bCs/>
          <w:color w:val="000000" w:themeColor="text1"/>
          <w:sz w:val="28"/>
          <w:szCs w:val="28"/>
        </w:rPr>
      </w:pPr>
    </w:p>
    <w:p w14:paraId="45789C02" w14:textId="3F05C168" w:rsidR="000D3576" w:rsidRDefault="000D3576" w:rsidP="001346AB">
      <w:pPr>
        <w:rPr>
          <w:rFonts w:ascii="Arial" w:hAnsi="Arial" w:cs="Arial"/>
          <w:bCs/>
          <w:color w:val="000000" w:themeColor="text1"/>
          <w:sz w:val="28"/>
          <w:szCs w:val="28"/>
        </w:rPr>
      </w:pPr>
    </w:p>
    <w:p w14:paraId="5AD993F6" w14:textId="040AE201" w:rsidR="000D3576" w:rsidRDefault="000D3576" w:rsidP="001346AB">
      <w:pPr>
        <w:rPr>
          <w:rFonts w:ascii="Arial" w:hAnsi="Arial" w:cs="Arial"/>
          <w:bCs/>
          <w:color w:val="000000" w:themeColor="text1"/>
          <w:sz w:val="28"/>
          <w:szCs w:val="28"/>
        </w:rPr>
      </w:pPr>
      <w:r>
        <w:rPr>
          <w:rFonts w:ascii="Arial" w:hAnsi="Arial" w:cs="Arial"/>
          <w:bCs/>
          <w:color w:val="000000" w:themeColor="text1"/>
          <w:sz w:val="28"/>
          <w:szCs w:val="28"/>
        </w:rPr>
        <w:br w:type="page"/>
      </w:r>
    </w:p>
    <w:p w14:paraId="753C24FD" w14:textId="77777777" w:rsidR="000D3576" w:rsidRPr="00BB1595" w:rsidRDefault="000D3576" w:rsidP="00BB1595">
      <w:pPr>
        <w:jc w:val="center"/>
        <w:rPr>
          <w:rFonts w:asciiTheme="majorHAnsi" w:hAnsiTheme="majorHAnsi" w:cs="Arial"/>
          <w:b/>
          <w:color w:val="4F81BD" w:themeColor="accent1"/>
          <w:sz w:val="32"/>
          <w:szCs w:val="32"/>
        </w:rPr>
      </w:pPr>
      <w:r w:rsidRPr="00BB1595">
        <w:rPr>
          <w:rFonts w:asciiTheme="majorHAnsi" w:hAnsiTheme="majorHAnsi" w:cs="Arial"/>
          <w:b/>
          <w:color w:val="4F81BD" w:themeColor="accent1"/>
          <w:sz w:val="32"/>
          <w:szCs w:val="32"/>
        </w:rPr>
        <w:lastRenderedPageBreak/>
        <w:t>Key dates and timescales</w:t>
      </w:r>
    </w:p>
    <w:tbl>
      <w:tblPr>
        <w:tblStyle w:val="TableGrid"/>
        <w:tblW w:w="0" w:type="auto"/>
        <w:tblLook w:val="04A0" w:firstRow="1" w:lastRow="0" w:firstColumn="1" w:lastColumn="0" w:noHBand="0" w:noVBand="1"/>
      </w:tblPr>
      <w:tblGrid>
        <w:gridCol w:w="4390"/>
        <w:gridCol w:w="5670"/>
      </w:tblGrid>
      <w:tr w:rsidR="000D3576" w14:paraId="2C85C995" w14:textId="77777777" w:rsidTr="00DF13F0">
        <w:tc>
          <w:tcPr>
            <w:tcW w:w="4390" w:type="dxa"/>
          </w:tcPr>
          <w:p w14:paraId="23656AE3" w14:textId="7697D189" w:rsidR="000D3576" w:rsidRPr="000D3576" w:rsidRDefault="000D3576" w:rsidP="001346AB">
            <w:pPr>
              <w:rPr>
                <w:rFonts w:ascii="Arial" w:hAnsi="Arial" w:cs="Arial"/>
                <w:bCs/>
                <w:color w:val="000000" w:themeColor="text1"/>
                <w:sz w:val="24"/>
                <w:szCs w:val="24"/>
              </w:rPr>
            </w:pPr>
            <w:r w:rsidRPr="000D3576">
              <w:rPr>
                <w:rFonts w:ascii="Arial" w:hAnsi="Arial" w:cs="Arial"/>
                <w:bCs/>
                <w:color w:val="000000" w:themeColor="text1"/>
                <w:sz w:val="24"/>
                <w:szCs w:val="24"/>
              </w:rPr>
              <w:t>Application Closing Dates</w:t>
            </w:r>
          </w:p>
        </w:tc>
        <w:tc>
          <w:tcPr>
            <w:tcW w:w="5670" w:type="dxa"/>
          </w:tcPr>
          <w:p w14:paraId="72B1E596" w14:textId="0CF660D3" w:rsidR="000D3576" w:rsidRPr="00DF13F0" w:rsidRDefault="00D940F2" w:rsidP="001346AB">
            <w:pPr>
              <w:rPr>
                <w:rFonts w:ascii="Arial" w:hAnsi="Arial" w:cs="Arial"/>
                <w:b/>
                <w:color w:val="000000" w:themeColor="text1"/>
                <w:sz w:val="24"/>
                <w:szCs w:val="24"/>
              </w:rPr>
            </w:pPr>
            <w:r>
              <w:rPr>
                <w:rFonts w:ascii="Arial" w:hAnsi="Arial" w:cs="Arial"/>
                <w:b/>
                <w:color w:val="000000" w:themeColor="text1"/>
                <w:sz w:val="24"/>
                <w:szCs w:val="24"/>
              </w:rPr>
              <w:t>Friday 30th</w:t>
            </w:r>
            <w:r w:rsidR="00AB5DF7">
              <w:rPr>
                <w:rFonts w:ascii="Arial" w:hAnsi="Arial" w:cs="Arial"/>
                <w:b/>
                <w:color w:val="000000" w:themeColor="text1"/>
                <w:sz w:val="24"/>
                <w:szCs w:val="24"/>
              </w:rPr>
              <w:t xml:space="preserve"> June 2023</w:t>
            </w:r>
          </w:p>
          <w:p w14:paraId="04C24961" w14:textId="2C23C10D" w:rsidR="00DF13F0" w:rsidRPr="000D3576" w:rsidRDefault="00DF13F0" w:rsidP="001346AB">
            <w:pPr>
              <w:rPr>
                <w:rFonts w:ascii="Arial" w:hAnsi="Arial" w:cs="Arial"/>
                <w:bCs/>
                <w:color w:val="000000" w:themeColor="text1"/>
                <w:sz w:val="24"/>
                <w:szCs w:val="24"/>
              </w:rPr>
            </w:pPr>
          </w:p>
        </w:tc>
      </w:tr>
      <w:tr w:rsidR="000D3576" w14:paraId="4C42E177" w14:textId="77777777" w:rsidTr="00DF13F0">
        <w:tc>
          <w:tcPr>
            <w:tcW w:w="4390" w:type="dxa"/>
          </w:tcPr>
          <w:p w14:paraId="54CA0A00" w14:textId="77777777" w:rsidR="000D3576" w:rsidRDefault="000D3576" w:rsidP="001346AB">
            <w:pPr>
              <w:rPr>
                <w:rFonts w:ascii="Arial" w:hAnsi="Arial" w:cs="Arial"/>
                <w:bCs/>
                <w:color w:val="000000" w:themeColor="text1"/>
                <w:sz w:val="24"/>
                <w:szCs w:val="24"/>
              </w:rPr>
            </w:pPr>
            <w:r w:rsidRPr="000D3576">
              <w:rPr>
                <w:rFonts w:ascii="Arial" w:hAnsi="Arial" w:cs="Arial"/>
                <w:bCs/>
                <w:color w:val="000000" w:themeColor="text1"/>
                <w:sz w:val="24"/>
                <w:szCs w:val="24"/>
              </w:rPr>
              <w:t>Interview Dates</w:t>
            </w:r>
          </w:p>
          <w:p w14:paraId="6CC72D61" w14:textId="5628FDFB" w:rsidR="000D3576" w:rsidRDefault="000D3576" w:rsidP="001346AB">
            <w:pPr>
              <w:rPr>
                <w:rFonts w:ascii="Arial" w:hAnsi="Arial" w:cs="Arial"/>
                <w:bCs/>
                <w:color w:val="000000" w:themeColor="text1"/>
                <w:sz w:val="24"/>
                <w:szCs w:val="24"/>
              </w:rPr>
            </w:pPr>
            <w:r>
              <w:rPr>
                <w:rFonts w:ascii="Arial" w:hAnsi="Arial" w:cs="Arial"/>
                <w:bCs/>
                <w:color w:val="000000" w:themeColor="text1"/>
                <w:sz w:val="24"/>
                <w:szCs w:val="24"/>
              </w:rPr>
              <w:t>(Date and preference of interview</w:t>
            </w:r>
          </w:p>
          <w:p w14:paraId="23932D93" w14:textId="525CF6CF" w:rsidR="000D3576" w:rsidRPr="000D3576" w:rsidRDefault="000D3576" w:rsidP="001346AB">
            <w:pPr>
              <w:rPr>
                <w:rFonts w:ascii="Arial" w:hAnsi="Arial" w:cs="Arial"/>
                <w:bCs/>
                <w:color w:val="000000" w:themeColor="text1"/>
                <w:sz w:val="24"/>
                <w:szCs w:val="24"/>
              </w:rPr>
            </w:pPr>
            <w:r>
              <w:rPr>
                <w:rFonts w:ascii="Arial" w:hAnsi="Arial" w:cs="Arial"/>
                <w:bCs/>
                <w:color w:val="000000" w:themeColor="text1"/>
                <w:sz w:val="24"/>
                <w:szCs w:val="24"/>
              </w:rPr>
              <w:t>Will be agreed with you)</w:t>
            </w:r>
          </w:p>
        </w:tc>
        <w:tc>
          <w:tcPr>
            <w:tcW w:w="5670" w:type="dxa"/>
          </w:tcPr>
          <w:p w14:paraId="65F2C03A" w14:textId="77777777" w:rsidR="00D940F2" w:rsidRPr="00D940F2" w:rsidRDefault="00D940F2" w:rsidP="00D940F2">
            <w:pPr>
              <w:rPr>
                <w:rFonts w:ascii="Arial" w:hAnsi="Arial" w:cs="Arial"/>
                <w:b/>
                <w:color w:val="000000" w:themeColor="text1"/>
                <w:sz w:val="24"/>
                <w:szCs w:val="24"/>
              </w:rPr>
            </w:pPr>
            <w:r w:rsidRPr="00D940F2">
              <w:rPr>
                <w:rFonts w:ascii="Arial" w:hAnsi="Arial" w:cs="Arial"/>
                <w:b/>
                <w:color w:val="000000" w:themeColor="text1"/>
                <w:sz w:val="24"/>
                <w:szCs w:val="24"/>
              </w:rPr>
              <w:t>17th to 21st July 2023</w:t>
            </w:r>
          </w:p>
          <w:p w14:paraId="142B8252" w14:textId="77777777" w:rsidR="000D3576" w:rsidRDefault="00D940F2" w:rsidP="00D940F2">
            <w:pPr>
              <w:rPr>
                <w:rFonts w:ascii="Arial" w:hAnsi="Arial" w:cs="Arial"/>
                <w:b/>
                <w:color w:val="000000" w:themeColor="text1"/>
                <w:sz w:val="24"/>
                <w:szCs w:val="24"/>
              </w:rPr>
            </w:pPr>
            <w:r w:rsidRPr="00D940F2">
              <w:rPr>
                <w:rFonts w:ascii="Arial" w:hAnsi="Arial" w:cs="Arial"/>
                <w:b/>
                <w:color w:val="000000" w:themeColor="text1"/>
                <w:sz w:val="24"/>
                <w:szCs w:val="24"/>
              </w:rPr>
              <w:t>(Date, time, and venue to be confirmed following shortlisting)</w:t>
            </w:r>
          </w:p>
          <w:p w14:paraId="60482F13" w14:textId="6811F687" w:rsidR="00D940F2" w:rsidRPr="00DF13F0" w:rsidRDefault="00D940F2" w:rsidP="00D940F2">
            <w:pPr>
              <w:rPr>
                <w:rFonts w:ascii="Arial" w:hAnsi="Arial" w:cs="Arial"/>
                <w:b/>
                <w:color w:val="000000" w:themeColor="text1"/>
                <w:sz w:val="24"/>
                <w:szCs w:val="24"/>
              </w:rPr>
            </w:pPr>
          </w:p>
        </w:tc>
      </w:tr>
      <w:tr w:rsidR="000D3576" w14:paraId="25DD7356" w14:textId="77777777" w:rsidTr="00DF13F0">
        <w:tc>
          <w:tcPr>
            <w:tcW w:w="4390" w:type="dxa"/>
          </w:tcPr>
          <w:p w14:paraId="3CD06BD8" w14:textId="43CCC8F5" w:rsidR="000D3576" w:rsidRPr="000D3576" w:rsidRDefault="000D3576" w:rsidP="001346AB">
            <w:pPr>
              <w:rPr>
                <w:rFonts w:ascii="Arial" w:hAnsi="Arial" w:cs="Arial"/>
                <w:bCs/>
                <w:color w:val="000000" w:themeColor="text1"/>
                <w:sz w:val="24"/>
                <w:szCs w:val="24"/>
              </w:rPr>
            </w:pPr>
            <w:r>
              <w:rPr>
                <w:rFonts w:ascii="Arial" w:hAnsi="Arial" w:cs="Arial"/>
                <w:bCs/>
                <w:color w:val="000000" w:themeColor="text1"/>
                <w:sz w:val="24"/>
                <w:szCs w:val="24"/>
              </w:rPr>
              <w:t xml:space="preserve">Information </w:t>
            </w:r>
            <w:r w:rsidR="00DF13F0">
              <w:rPr>
                <w:rFonts w:ascii="Arial" w:hAnsi="Arial" w:cs="Arial"/>
                <w:bCs/>
                <w:color w:val="000000" w:themeColor="text1"/>
                <w:sz w:val="24"/>
                <w:szCs w:val="24"/>
              </w:rPr>
              <w:t>Drop-in</w:t>
            </w:r>
            <w:r>
              <w:rPr>
                <w:rFonts w:ascii="Arial" w:hAnsi="Arial" w:cs="Arial"/>
                <w:bCs/>
                <w:color w:val="000000" w:themeColor="text1"/>
                <w:sz w:val="24"/>
                <w:szCs w:val="24"/>
              </w:rPr>
              <w:t xml:space="preserve"> Sessions</w:t>
            </w:r>
          </w:p>
        </w:tc>
        <w:tc>
          <w:tcPr>
            <w:tcW w:w="5670" w:type="dxa"/>
          </w:tcPr>
          <w:p w14:paraId="0D1E5743" w14:textId="77777777" w:rsidR="00D940F2" w:rsidRPr="00D940F2" w:rsidRDefault="00D940F2" w:rsidP="00D940F2">
            <w:pPr>
              <w:rPr>
                <w:rFonts w:ascii="Arial" w:hAnsi="Arial" w:cs="Arial"/>
                <w:b/>
                <w:color w:val="000000" w:themeColor="text1"/>
                <w:sz w:val="24"/>
                <w:szCs w:val="24"/>
              </w:rPr>
            </w:pPr>
            <w:r w:rsidRPr="00D940F2">
              <w:rPr>
                <w:rFonts w:ascii="Arial" w:hAnsi="Arial" w:cs="Arial"/>
                <w:b/>
                <w:color w:val="000000" w:themeColor="text1"/>
                <w:sz w:val="24"/>
                <w:szCs w:val="24"/>
              </w:rPr>
              <w:t xml:space="preserve">1st June 2023 at 4.00pm (via MS Teams) </w:t>
            </w:r>
          </w:p>
          <w:p w14:paraId="07B578D0" w14:textId="77777777" w:rsidR="00DF13F0" w:rsidRDefault="00D940F2" w:rsidP="00D940F2">
            <w:pPr>
              <w:rPr>
                <w:rFonts w:ascii="Arial" w:hAnsi="Arial" w:cs="Arial"/>
                <w:b/>
                <w:color w:val="000000" w:themeColor="text1"/>
                <w:sz w:val="24"/>
                <w:szCs w:val="24"/>
              </w:rPr>
            </w:pPr>
            <w:r w:rsidRPr="00D940F2">
              <w:rPr>
                <w:rFonts w:ascii="Arial" w:hAnsi="Arial" w:cs="Arial"/>
                <w:b/>
                <w:color w:val="000000" w:themeColor="text1"/>
                <w:sz w:val="24"/>
                <w:szCs w:val="24"/>
              </w:rPr>
              <w:t>8th June 2023 at 4.00pm (via MS Teams)</w:t>
            </w:r>
          </w:p>
          <w:p w14:paraId="22C6209A" w14:textId="71BD56BD" w:rsidR="00D940F2" w:rsidRPr="00DF13F0" w:rsidRDefault="00D940F2" w:rsidP="00D940F2">
            <w:pPr>
              <w:rPr>
                <w:rFonts w:ascii="Arial" w:hAnsi="Arial" w:cs="Arial"/>
                <w:b/>
                <w:color w:val="000000" w:themeColor="text1"/>
                <w:sz w:val="24"/>
                <w:szCs w:val="24"/>
              </w:rPr>
            </w:pPr>
          </w:p>
        </w:tc>
      </w:tr>
      <w:tr w:rsidR="00DF13F0" w14:paraId="05EF54AA" w14:textId="77777777" w:rsidTr="00DF13F0">
        <w:tc>
          <w:tcPr>
            <w:tcW w:w="4390" w:type="dxa"/>
          </w:tcPr>
          <w:p w14:paraId="6085D7BA" w14:textId="3E87A59E" w:rsidR="00DF13F0" w:rsidRDefault="00DF13F0" w:rsidP="001346AB">
            <w:pPr>
              <w:rPr>
                <w:rFonts w:ascii="Arial" w:hAnsi="Arial" w:cs="Arial"/>
                <w:bCs/>
                <w:color w:val="000000" w:themeColor="text1"/>
                <w:sz w:val="24"/>
                <w:szCs w:val="24"/>
              </w:rPr>
            </w:pPr>
            <w:r>
              <w:rPr>
                <w:rFonts w:ascii="Arial" w:hAnsi="Arial" w:cs="Arial"/>
                <w:bCs/>
                <w:color w:val="000000" w:themeColor="text1"/>
                <w:sz w:val="24"/>
                <w:szCs w:val="24"/>
              </w:rPr>
              <w:t>Recruitment Timescales</w:t>
            </w:r>
          </w:p>
        </w:tc>
        <w:tc>
          <w:tcPr>
            <w:tcW w:w="5670" w:type="dxa"/>
          </w:tcPr>
          <w:p w14:paraId="393D1AF5" w14:textId="77777777" w:rsidR="00DF13F0" w:rsidRDefault="00DF13F0" w:rsidP="001346AB">
            <w:pPr>
              <w:rPr>
                <w:rFonts w:ascii="Arial" w:hAnsi="Arial" w:cs="Arial"/>
                <w:b/>
                <w:color w:val="000000" w:themeColor="text1"/>
                <w:sz w:val="24"/>
                <w:szCs w:val="24"/>
              </w:rPr>
            </w:pPr>
            <w:r w:rsidRPr="00DF13F0">
              <w:rPr>
                <w:rFonts w:ascii="Arial" w:hAnsi="Arial" w:cs="Arial"/>
                <w:b/>
                <w:color w:val="000000" w:themeColor="text1"/>
                <w:sz w:val="24"/>
                <w:szCs w:val="24"/>
              </w:rPr>
              <w:t>Up to 6 weeks</w:t>
            </w:r>
            <w:r w:rsidR="00D940F2">
              <w:rPr>
                <w:rFonts w:ascii="Arial" w:hAnsi="Arial" w:cs="Arial"/>
                <w:b/>
                <w:color w:val="000000" w:themeColor="text1"/>
                <w:sz w:val="24"/>
                <w:szCs w:val="24"/>
              </w:rPr>
              <w:t xml:space="preserve"> following interviews</w:t>
            </w:r>
          </w:p>
          <w:p w14:paraId="09B1D2C4" w14:textId="58E73730" w:rsidR="00D940F2" w:rsidRPr="00DF13F0" w:rsidRDefault="00D940F2" w:rsidP="001346AB">
            <w:pPr>
              <w:rPr>
                <w:rFonts w:ascii="Arial" w:hAnsi="Arial" w:cs="Arial"/>
                <w:b/>
                <w:color w:val="000000" w:themeColor="text1"/>
                <w:sz w:val="24"/>
                <w:szCs w:val="24"/>
              </w:rPr>
            </w:pPr>
          </w:p>
        </w:tc>
      </w:tr>
    </w:tbl>
    <w:p w14:paraId="0787FB5F" w14:textId="77777777" w:rsidR="003D7CC4" w:rsidRDefault="003D7CC4" w:rsidP="001346AB">
      <w:pPr>
        <w:rPr>
          <w:rFonts w:asciiTheme="majorHAnsi" w:hAnsiTheme="majorHAnsi" w:cs="Arial"/>
          <w:b/>
          <w:color w:val="4F81BD" w:themeColor="accent1"/>
          <w:sz w:val="32"/>
          <w:szCs w:val="32"/>
        </w:rPr>
      </w:pPr>
    </w:p>
    <w:p w14:paraId="3EADE829" w14:textId="51D8DC4B" w:rsidR="00DF13F0" w:rsidRPr="00DF13F0" w:rsidRDefault="00DF13F0" w:rsidP="001346AB">
      <w:pPr>
        <w:rPr>
          <w:rFonts w:asciiTheme="majorHAnsi" w:hAnsiTheme="majorHAnsi" w:cs="Arial"/>
          <w:b/>
          <w:color w:val="4F81BD" w:themeColor="accent1"/>
          <w:sz w:val="32"/>
          <w:szCs w:val="32"/>
        </w:rPr>
      </w:pPr>
      <w:r w:rsidRPr="00DF13F0">
        <w:rPr>
          <w:rFonts w:asciiTheme="majorHAnsi" w:hAnsiTheme="majorHAnsi" w:cs="Arial"/>
          <w:b/>
          <w:color w:val="4F81BD" w:themeColor="accent1"/>
          <w:sz w:val="32"/>
          <w:szCs w:val="32"/>
        </w:rPr>
        <w:t>Introduction to Leicestershire Partnership Trust</w:t>
      </w:r>
    </w:p>
    <w:p w14:paraId="53CAB09B" w14:textId="77777777" w:rsidR="00BB1595" w:rsidRDefault="00DF13F0" w:rsidP="00BB1595">
      <w:pPr>
        <w:pStyle w:val="NoSpacing"/>
        <w:rPr>
          <w:rStyle w:val="xs12"/>
          <w:rFonts w:ascii="Arial" w:eastAsia="Times New Roman" w:hAnsi="Arial" w:cs="Arial"/>
          <w:sz w:val="24"/>
          <w:szCs w:val="24"/>
        </w:rPr>
      </w:pPr>
      <w:r w:rsidRPr="005712A8">
        <w:rPr>
          <w:rStyle w:val="xs12"/>
          <w:rFonts w:ascii="Arial" w:eastAsia="Times New Roman" w:hAnsi="Arial" w:cs="Arial"/>
          <w:sz w:val="24"/>
          <w:szCs w:val="24"/>
        </w:rPr>
        <w:t>Leicestershire Partnership NHS Trust (LPT) believes that patients and carers can be influential partners in driving, delivering, and supporting change and improving services. </w:t>
      </w:r>
      <w:r w:rsidR="002503B8">
        <w:rPr>
          <w:rStyle w:val="xs12"/>
          <w:rFonts w:ascii="Arial" w:eastAsia="Times New Roman" w:hAnsi="Arial" w:cs="Arial"/>
          <w:b/>
          <w:bCs/>
          <w:sz w:val="24"/>
          <w:szCs w:val="24"/>
        </w:rPr>
        <w:t>We want to collaborate with</w:t>
      </w:r>
      <w:r w:rsidRPr="005712A8">
        <w:rPr>
          <w:rStyle w:val="xs12"/>
          <w:rFonts w:ascii="Arial" w:eastAsia="Times New Roman" w:hAnsi="Arial" w:cs="Arial"/>
          <w:sz w:val="24"/>
          <w:szCs w:val="24"/>
        </w:rPr>
        <w:t xml:space="preserve"> patients, their carers, and families </w:t>
      </w:r>
      <w:r w:rsidR="002503B8">
        <w:rPr>
          <w:rStyle w:val="xs12"/>
          <w:rFonts w:ascii="Arial" w:eastAsia="Times New Roman" w:hAnsi="Arial" w:cs="Arial"/>
          <w:b/>
          <w:bCs/>
          <w:sz w:val="24"/>
          <w:szCs w:val="24"/>
        </w:rPr>
        <w:t>as equal partners to</w:t>
      </w:r>
      <w:r w:rsidRPr="005712A8">
        <w:rPr>
          <w:rStyle w:val="xs12"/>
          <w:rFonts w:ascii="Arial" w:eastAsia="Times New Roman" w:hAnsi="Arial" w:cs="Arial"/>
          <w:sz w:val="24"/>
          <w:szCs w:val="24"/>
        </w:rPr>
        <w:t xml:space="preserve"> enable us to deliver high quality healthcare services.</w:t>
      </w:r>
      <w:r w:rsidR="00BB1595">
        <w:rPr>
          <w:rStyle w:val="xs12"/>
          <w:rFonts w:ascii="Arial" w:eastAsia="Times New Roman" w:hAnsi="Arial" w:cs="Arial"/>
          <w:sz w:val="24"/>
          <w:szCs w:val="24"/>
        </w:rPr>
        <w:t xml:space="preserve"> </w:t>
      </w:r>
    </w:p>
    <w:p w14:paraId="12DD7917" w14:textId="77777777" w:rsidR="00BB1595" w:rsidRDefault="00BB1595" w:rsidP="00BB1595">
      <w:pPr>
        <w:pStyle w:val="NoSpacing"/>
        <w:rPr>
          <w:rStyle w:val="xs12"/>
          <w:rFonts w:ascii="Arial" w:eastAsia="Times New Roman" w:hAnsi="Arial" w:cs="Arial"/>
          <w:sz w:val="24"/>
          <w:szCs w:val="24"/>
        </w:rPr>
      </w:pPr>
    </w:p>
    <w:p w14:paraId="6DC1520C" w14:textId="28A390A0" w:rsidR="00EB07D8" w:rsidRPr="00DF13F0" w:rsidRDefault="00DF13F0" w:rsidP="00EB07D8">
      <w:pPr>
        <w:spacing w:line="240" w:lineRule="auto"/>
        <w:rPr>
          <w:rFonts w:ascii="Arial" w:hAnsi="Arial" w:cs="Arial"/>
          <w:bCs/>
          <w:color w:val="000000" w:themeColor="text1"/>
          <w:sz w:val="24"/>
          <w:szCs w:val="24"/>
        </w:rPr>
      </w:pPr>
      <w:r w:rsidRPr="00DF13F0">
        <w:rPr>
          <w:rFonts w:ascii="Arial" w:hAnsi="Arial" w:cs="Arial"/>
          <w:bCs/>
          <w:color w:val="000000" w:themeColor="text1"/>
          <w:sz w:val="24"/>
          <w:szCs w:val="24"/>
        </w:rPr>
        <w:t xml:space="preserve">We work alongside schools, local hospitals, GP practices, social </w:t>
      </w:r>
      <w:r w:rsidR="00D940F2" w:rsidRPr="00DF13F0">
        <w:rPr>
          <w:rFonts w:ascii="Arial" w:hAnsi="Arial" w:cs="Arial"/>
          <w:bCs/>
          <w:color w:val="000000" w:themeColor="text1"/>
          <w:sz w:val="24"/>
          <w:szCs w:val="24"/>
        </w:rPr>
        <w:t>services,</w:t>
      </w:r>
      <w:r w:rsidRPr="00DF13F0">
        <w:rPr>
          <w:rFonts w:ascii="Arial" w:hAnsi="Arial" w:cs="Arial"/>
          <w:bCs/>
          <w:color w:val="000000" w:themeColor="text1"/>
          <w:sz w:val="24"/>
          <w:szCs w:val="24"/>
        </w:rPr>
        <w:t xml:space="preserve"> and other local authority departments such as housing and education, as well as working with voluntary organisations and local community groups, </w:t>
      </w:r>
      <w:proofErr w:type="gramStart"/>
      <w:r w:rsidRPr="00DF13F0">
        <w:rPr>
          <w:rFonts w:ascii="Arial" w:hAnsi="Arial" w:cs="Arial"/>
          <w:bCs/>
          <w:color w:val="000000" w:themeColor="text1"/>
          <w:sz w:val="24"/>
          <w:szCs w:val="24"/>
        </w:rPr>
        <w:t>in order to</w:t>
      </w:r>
      <w:proofErr w:type="gramEnd"/>
      <w:r w:rsidRPr="00DF13F0">
        <w:rPr>
          <w:rFonts w:ascii="Arial" w:hAnsi="Arial" w:cs="Arial"/>
          <w:bCs/>
          <w:color w:val="000000" w:themeColor="text1"/>
          <w:sz w:val="24"/>
          <w:szCs w:val="24"/>
        </w:rPr>
        <w:t xml:space="preserve"> achieve our goals and to ensure that anyone we care for is treated to the highest possible standard.</w:t>
      </w:r>
      <w:r>
        <w:rPr>
          <w:rFonts w:ascii="Arial" w:hAnsi="Arial" w:cs="Arial"/>
          <w:bCs/>
          <w:color w:val="000000" w:themeColor="text1"/>
          <w:sz w:val="24"/>
          <w:szCs w:val="24"/>
        </w:rPr>
        <w:t xml:space="preserve"> </w:t>
      </w:r>
      <w:r w:rsidR="00EB07D8" w:rsidRPr="00DF13F0">
        <w:rPr>
          <w:rFonts w:ascii="Arial" w:hAnsi="Arial" w:cs="Arial"/>
          <w:bCs/>
          <w:color w:val="000000" w:themeColor="text1"/>
          <w:sz w:val="24"/>
          <w:szCs w:val="24"/>
        </w:rPr>
        <w:t>We provide care and support through three divisions which focus on:</w:t>
      </w:r>
    </w:p>
    <w:p w14:paraId="7BEBC9D9" w14:textId="57786F71"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Adult Mental Health Services</w:t>
      </w:r>
    </w:p>
    <w:p w14:paraId="4B35545A"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Families, Young People and Children’s Services and Learning Disability Services</w:t>
      </w:r>
    </w:p>
    <w:p w14:paraId="57F1D151"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Community Health Services</w:t>
      </w:r>
    </w:p>
    <w:p w14:paraId="5D003D66" w14:textId="1FAB719C" w:rsidR="00DF13F0" w:rsidRPr="00DF13F0" w:rsidRDefault="00DF13F0"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You can find out more at </w:t>
      </w:r>
      <w:hyperlink r:id="rId10" w:history="1">
        <w:r w:rsidRPr="00E41D8E">
          <w:rPr>
            <w:rStyle w:val="Hyperlink"/>
            <w:rFonts w:ascii="Arial" w:hAnsi="Arial" w:cs="Arial"/>
            <w:bCs/>
            <w:sz w:val="24"/>
            <w:szCs w:val="24"/>
          </w:rPr>
          <w:t>www.lpt.nhs.uk</w:t>
        </w:r>
      </w:hyperlink>
      <w:r>
        <w:rPr>
          <w:rFonts w:ascii="Arial" w:hAnsi="Arial" w:cs="Arial"/>
          <w:bCs/>
          <w:color w:val="000000" w:themeColor="text1"/>
          <w:sz w:val="24"/>
          <w:szCs w:val="24"/>
        </w:rPr>
        <w:t xml:space="preserve"> </w:t>
      </w:r>
    </w:p>
    <w:p w14:paraId="4C3301D1" w14:textId="01444A90" w:rsidR="00BB1595" w:rsidRPr="00BB1595" w:rsidRDefault="00BB1595" w:rsidP="00BB1595">
      <w:pPr>
        <w:spacing w:line="240" w:lineRule="auto"/>
        <w:rPr>
          <w:rFonts w:ascii="Arial" w:hAnsi="Arial" w:cs="Arial"/>
          <w:bCs/>
          <w:sz w:val="24"/>
          <w:szCs w:val="24"/>
        </w:rPr>
      </w:pPr>
      <w:r w:rsidRPr="00BB1595">
        <w:rPr>
          <w:rFonts w:ascii="Arial" w:hAnsi="Arial" w:cs="Arial"/>
          <w:bCs/>
          <w:sz w:val="24"/>
          <w:szCs w:val="24"/>
        </w:rPr>
        <w:t>The P</w:t>
      </w:r>
      <w:r>
        <w:rPr>
          <w:rFonts w:ascii="Arial" w:hAnsi="Arial" w:cs="Arial"/>
          <w:bCs/>
          <w:sz w:val="24"/>
          <w:szCs w:val="24"/>
        </w:rPr>
        <w:t>atient Safety Partner</w:t>
      </w:r>
      <w:r w:rsidRPr="00BB1595">
        <w:rPr>
          <w:rFonts w:ascii="Arial" w:hAnsi="Arial" w:cs="Arial"/>
          <w:bCs/>
          <w:sz w:val="24"/>
          <w:szCs w:val="24"/>
        </w:rPr>
        <w:t xml:space="preserve"> is a new and evolving role developed by NHS England to help improve patient safety across health care in the UK. The role of a </w:t>
      </w:r>
      <w:r>
        <w:rPr>
          <w:rFonts w:ascii="Arial" w:hAnsi="Arial" w:cs="Arial"/>
          <w:bCs/>
          <w:sz w:val="24"/>
          <w:szCs w:val="24"/>
        </w:rPr>
        <w:t>P</w:t>
      </w:r>
      <w:r w:rsidRPr="00BB1595">
        <w:rPr>
          <w:rFonts w:ascii="Arial" w:hAnsi="Arial" w:cs="Arial"/>
          <w:bCs/>
          <w:sz w:val="24"/>
          <w:szCs w:val="24"/>
        </w:rPr>
        <w:t xml:space="preserve">atient </w:t>
      </w:r>
      <w:r>
        <w:rPr>
          <w:rFonts w:ascii="Arial" w:hAnsi="Arial" w:cs="Arial"/>
          <w:bCs/>
          <w:sz w:val="24"/>
          <w:szCs w:val="24"/>
        </w:rPr>
        <w:t>S</w:t>
      </w:r>
      <w:r w:rsidRPr="00BB1595">
        <w:rPr>
          <w:rFonts w:ascii="Arial" w:hAnsi="Arial" w:cs="Arial"/>
          <w:bCs/>
          <w:sz w:val="24"/>
          <w:szCs w:val="24"/>
        </w:rPr>
        <w:t>afety</w:t>
      </w:r>
      <w:r>
        <w:rPr>
          <w:rFonts w:ascii="Arial" w:hAnsi="Arial" w:cs="Arial"/>
          <w:bCs/>
          <w:sz w:val="24"/>
          <w:szCs w:val="24"/>
        </w:rPr>
        <w:t xml:space="preserve"> P</w:t>
      </w:r>
      <w:r w:rsidRPr="00BB1595">
        <w:rPr>
          <w:rFonts w:ascii="Arial" w:hAnsi="Arial" w:cs="Arial"/>
          <w:bCs/>
          <w:sz w:val="24"/>
          <w:szCs w:val="24"/>
        </w:rPr>
        <w:t xml:space="preserve">artner is to enable the trust to value, listen and provide meaningful involvement opportunities for patients, their carers, and families in the ongoing patient safety work of the organisation. </w:t>
      </w:r>
    </w:p>
    <w:p w14:paraId="5BD983AB" w14:textId="33ED35C7" w:rsidR="00BB1595" w:rsidRPr="00BB1595" w:rsidRDefault="00BB1595" w:rsidP="00BB1595">
      <w:pPr>
        <w:spacing w:line="240" w:lineRule="auto"/>
        <w:rPr>
          <w:rFonts w:ascii="Arial" w:hAnsi="Arial" w:cs="Arial"/>
          <w:bCs/>
          <w:sz w:val="24"/>
          <w:szCs w:val="24"/>
        </w:rPr>
      </w:pPr>
      <w:r w:rsidRPr="00BB1595">
        <w:rPr>
          <w:rFonts w:ascii="Arial" w:hAnsi="Arial" w:cs="Arial"/>
          <w:bCs/>
          <w:sz w:val="24"/>
          <w:szCs w:val="24"/>
        </w:rPr>
        <w:t xml:space="preserve">We are looking to recruit two enthusiastic individuals who are committed to work with us to develop our patient safety culture. </w:t>
      </w:r>
    </w:p>
    <w:p w14:paraId="429D21AB" w14:textId="77777777" w:rsidR="00BB1595" w:rsidRPr="00BB1595" w:rsidRDefault="00BB1595" w:rsidP="00BB1595">
      <w:pPr>
        <w:spacing w:line="240" w:lineRule="auto"/>
        <w:rPr>
          <w:rFonts w:ascii="Arial" w:hAnsi="Arial" w:cs="Arial"/>
          <w:bCs/>
          <w:sz w:val="24"/>
          <w:szCs w:val="24"/>
        </w:rPr>
      </w:pPr>
      <w:r w:rsidRPr="00BB1595">
        <w:rPr>
          <w:rFonts w:ascii="Arial" w:hAnsi="Arial" w:cs="Arial"/>
          <w:bCs/>
          <w:sz w:val="24"/>
          <w:szCs w:val="24"/>
        </w:rPr>
        <w:t>Patient safety is the avoidance of unintended or unexpected harm to people during the provision of health care. Patients should be treated in a safe environment and protected from avoidable harm.</w:t>
      </w:r>
    </w:p>
    <w:p w14:paraId="21218234" w14:textId="11A099E0" w:rsidR="00BB1595" w:rsidRPr="00BB1595" w:rsidRDefault="00BB1595" w:rsidP="00BB1595">
      <w:pPr>
        <w:spacing w:line="240" w:lineRule="auto"/>
        <w:rPr>
          <w:rFonts w:ascii="Arial" w:hAnsi="Arial" w:cs="Arial"/>
          <w:bCs/>
          <w:sz w:val="24"/>
          <w:szCs w:val="24"/>
        </w:rPr>
      </w:pPr>
      <w:r w:rsidRPr="00BB1595">
        <w:rPr>
          <w:rFonts w:ascii="Arial" w:hAnsi="Arial" w:cs="Arial"/>
          <w:bCs/>
          <w:sz w:val="24"/>
          <w:szCs w:val="24"/>
        </w:rPr>
        <w:lastRenderedPageBreak/>
        <w:t>P</w:t>
      </w:r>
      <w:r>
        <w:rPr>
          <w:rFonts w:ascii="Arial" w:hAnsi="Arial" w:cs="Arial"/>
          <w:bCs/>
          <w:sz w:val="24"/>
          <w:szCs w:val="24"/>
        </w:rPr>
        <w:t xml:space="preserve">atient Safety Partners are </w:t>
      </w:r>
      <w:r w:rsidRPr="00BB1595">
        <w:rPr>
          <w:rFonts w:ascii="Arial" w:hAnsi="Arial" w:cs="Arial"/>
          <w:bCs/>
          <w:sz w:val="24"/>
          <w:szCs w:val="24"/>
        </w:rPr>
        <w:t>patients, carers, family members or other lay people who are recruited to work in partnership with staff to influence and improve the governance and leadership of safety within our organisation.</w:t>
      </w:r>
    </w:p>
    <w:p w14:paraId="1D8CB9A4" w14:textId="066A45E2" w:rsidR="00BB1595" w:rsidRPr="00BB1595" w:rsidRDefault="00BB1595" w:rsidP="00BB1595">
      <w:pPr>
        <w:spacing w:line="240" w:lineRule="auto"/>
        <w:rPr>
          <w:rFonts w:ascii="Arial" w:hAnsi="Arial" w:cs="Arial"/>
          <w:bCs/>
          <w:sz w:val="24"/>
          <w:szCs w:val="24"/>
        </w:rPr>
      </w:pPr>
      <w:r w:rsidRPr="00BB1595">
        <w:rPr>
          <w:rFonts w:ascii="Arial" w:hAnsi="Arial" w:cs="Arial"/>
          <w:bCs/>
          <w:sz w:val="24"/>
          <w:szCs w:val="24"/>
        </w:rPr>
        <w:t>We want our Partners to be reflective of the population that we serve</w:t>
      </w:r>
      <w:r w:rsidR="00D940F2" w:rsidRPr="00BB1595">
        <w:rPr>
          <w:rFonts w:ascii="Arial" w:hAnsi="Arial" w:cs="Arial"/>
          <w:bCs/>
          <w:sz w:val="24"/>
          <w:szCs w:val="24"/>
        </w:rPr>
        <w:t xml:space="preserve">. </w:t>
      </w:r>
      <w:r w:rsidRPr="00BB1595">
        <w:rPr>
          <w:rFonts w:ascii="Arial" w:hAnsi="Arial" w:cs="Arial"/>
          <w:bCs/>
          <w:sz w:val="24"/>
          <w:szCs w:val="24"/>
        </w:rPr>
        <w:t>We therefore welcome applications from across all communities including but not exclusive to Black and Asian Minority Ethnic groups, people from different religions, LGBTQ+, people with both physical and learning disabilities, children, and young people and those from socially and economically disadvantaged communities.</w:t>
      </w:r>
    </w:p>
    <w:p w14:paraId="0436C7D5" w14:textId="5ED22F7A" w:rsidR="00DF13F0" w:rsidRDefault="00C47B69"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t>In addition to our</w:t>
      </w:r>
      <w:r w:rsidR="00BB1595">
        <w:rPr>
          <w:rFonts w:ascii="Arial" w:hAnsi="Arial" w:cs="Arial"/>
          <w:bCs/>
          <w:color w:val="000000" w:themeColor="text1"/>
          <w:sz w:val="24"/>
          <w:szCs w:val="24"/>
        </w:rPr>
        <w:t xml:space="preserve"> Patient Safety </w:t>
      </w:r>
      <w:r>
        <w:rPr>
          <w:rFonts w:ascii="Arial" w:hAnsi="Arial" w:cs="Arial"/>
          <w:bCs/>
          <w:color w:val="000000" w:themeColor="text1"/>
          <w:sz w:val="24"/>
          <w:szCs w:val="24"/>
        </w:rPr>
        <w:t xml:space="preserve">Partners, we are also recruiting </w:t>
      </w:r>
      <w:r w:rsidR="00BB1595">
        <w:rPr>
          <w:rFonts w:ascii="Arial" w:hAnsi="Arial" w:cs="Arial"/>
          <w:bCs/>
          <w:color w:val="000000" w:themeColor="text1"/>
          <w:sz w:val="24"/>
          <w:szCs w:val="24"/>
        </w:rPr>
        <w:t>Lived Experience</w:t>
      </w:r>
      <w:r>
        <w:rPr>
          <w:rFonts w:ascii="Arial" w:hAnsi="Arial" w:cs="Arial"/>
          <w:bCs/>
          <w:color w:val="000000" w:themeColor="text1"/>
          <w:sz w:val="24"/>
          <w:szCs w:val="24"/>
        </w:rPr>
        <w:t xml:space="preserve"> Partners and three members for our People’s Council</w:t>
      </w:r>
      <w:r w:rsidR="00D940F2">
        <w:rPr>
          <w:rFonts w:ascii="Arial" w:hAnsi="Arial" w:cs="Arial"/>
          <w:bCs/>
          <w:color w:val="000000" w:themeColor="text1"/>
          <w:sz w:val="24"/>
          <w:szCs w:val="24"/>
        </w:rPr>
        <w:t xml:space="preserve">. </w:t>
      </w:r>
      <w:r>
        <w:rPr>
          <w:rFonts w:ascii="Arial" w:hAnsi="Arial" w:cs="Arial"/>
          <w:bCs/>
          <w:color w:val="000000" w:themeColor="text1"/>
          <w:sz w:val="24"/>
          <w:szCs w:val="24"/>
        </w:rPr>
        <w:t xml:space="preserve">Details about these roles can be found in their own application and information packs. To find out more please contact us at </w:t>
      </w:r>
      <w:hyperlink r:id="rId11" w:history="1">
        <w:r w:rsidR="00AB5DF7" w:rsidRPr="00650E18">
          <w:rPr>
            <w:rStyle w:val="Hyperlink"/>
            <w:rFonts w:ascii="Arial" w:hAnsi="Arial" w:cs="Arial"/>
            <w:bCs/>
            <w:sz w:val="24"/>
            <w:szCs w:val="24"/>
          </w:rPr>
          <w:t>LPT.Patient.Experience@nhs.net</w:t>
        </w:r>
      </w:hyperlink>
      <w:r>
        <w:rPr>
          <w:rFonts w:ascii="Arial" w:hAnsi="Arial" w:cs="Arial"/>
          <w:bCs/>
          <w:color w:val="000000" w:themeColor="text1"/>
          <w:sz w:val="24"/>
          <w:szCs w:val="24"/>
        </w:rPr>
        <w:t xml:space="preserve"> </w:t>
      </w:r>
    </w:p>
    <w:p w14:paraId="35DC2DB1" w14:textId="2870CCF9" w:rsidR="00C47B69" w:rsidRDefault="00C47B69" w:rsidP="00C47B69">
      <w:pPr>
        <w:spacing w:line="240" w:lineRule="auto"/>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Lived Experience Leadership Framework</w:t>
      </w:r>
    </w:p>
    <w:p w14:paraId="427FAAED" w14:textId="4947281B" w:rsidR="00EB07D8" w:rsidRDefault="00EB07D8" w:rsidP="00C47B69">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Our Lived Experience Leadership Framework has been developed in partnership with people with lived experience</w:t>
      </w:r>
      <w:r w:rsidR="00D940F2" w:rsidRPr="00EB07D8">
        <w:rPr>
          <w:rFonts w:ascii="Arial" w:hAnsi="Arial" w:cs="Arial"/>
          <w:bCs/>
          <w:color w:val="000000" w:themeColor="text1"/>
          <w:sz w:val="24"/>
          <w:szCs w:val="24"/>
        </w:rPr>
        <w:t xml:space="preserve">. </w:t>
      </w:r>
      <w:r w:rsidRPr="00EB07D8">
        <w:rPr>
          <w:rFonts w:ascii="Arial" w:hAnsi="Arial" w:cs="Arial"/>
          <w:bCs/>
          <w:color w:val="000000" w:themeColor="text1"/>
          <w:sz w:val="24"/>
          <w:szCs w:val="24"/>
        </w:rPr>
        <w:t xml:space="preserve">The Framework which is taken from the Patient Leadership </w:t>
      </w:r>
      <w:r>
        <w:rPr>
          <w:rFonts w:ascii="Arial" w:hAnsi="Arial" w:cs="Arial"/>
          <w:bCs/>
          <w:color w:val="000000" w:themeColor="text1"/>
          <w:sz w:val="24"/>
          <w:szCs w:val="24"/>
        </w:rPr>
        <w:t>Triangle</w:t>
      </w:r>
      <w:r w:rsidRPr="00EB07D8">
        <w:rPr>
          <w:rFonts w:ascii="Arial" w:hAnsi="Arial" w:cs="Arial"/>
          <w:bCs/>
          <w:color w:val="000000" w:themeColor="text1"/>
          <w:sz w:val="24"/>
          <w:szCs w:val="24"/>
        </w:rPr>
        <w:t xml:space="preserve"> developed by InHealth Associates sets out how the Trust places lived experience and patient and carer voice at al levels of the Trust.</w:t>
      </w:r>
    </w:p>
    <w:p w14:paraId="26794C80" w14:textId="75A3FDE6" w:rsidR="00EB07D8" w:rsidRPr="00EB07D8" w:rsidRDefault="00BB1595" w:rsidP="00EB07D8">
      <w:pPr>
        <w:spacing w:line="240" w:lineRule="auto"/>
        <w:rPr>
          <w:rFonts w:ascii="Arial" w:hAnsi="Arial" w:cs="Arial"/>
          <w:bCs/>
          <w:color w:val="000000" w:themeColor="text1"/>
          <w:sz w:val="24"/>
          <w:szCs w:val="24"/>
        </w:rPr>
      </w:pPr>
      <w:r>
        <w:rPr>
          <w:rFonts w:ascii="Arial" w:hAnsi="Arial" w:cs="Arial"/>
          <w:bCs/>
          <w:color w:val="000000" w:themeColor="text1"/>
          <w:sz w:val="24"/>
          <w:szCs w:val="24"/>
        </w:rPr>
        <w:t>Patient Safety Partners</w:t>
      </w:r>
      <w:r w:rsidR="00EB07D8">
        <w:rPr>
          <w:rFonts w:ascii="Arial" w:hAnsi="Arial" w:cs="Arial"/>
          <w:bCs/>
          <w:color w:val="000000" w:themeColor="text1"/>
          <w:sz w:val="24"/>
          <w:szCs w:val="24"/>
        </w:rPr>
        <w:t xml:space="preserve"> will be working alongside services and teams. Partners will </w:t>
      </w:r>
      <w:r w:rsidR="00EB07D8" w:rsidRPr="00EB07D8">
        <w:rPr>
          <w:rFonts w:ascii="Arial" w:hAnsi="Arial" w:cs="Arial"/>
          <w:bCs/>
          <w:color w:val="000000" w:themeColor="text1"/>
          <w:sz w:val="24"/>
          <w:szCs w:val="24"/>
        </w:rPr>
        <w:t xml:space="preserve">participate in quality improvement programmes, governance committees, as well as other activities like training, recruitment, and input into academic papers. </w:t>
      </w:r>
    </w:p>
    <w:p w14:paraId="16788BEA" w14:textId="77777777" w:rsidR="00EB07D8" w:rsidRP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We call them ‘partners’ largely because they bring professional and personal wisdom alongside their experiences of using our services. </w:t>
      </w:r>
    </w:p>
    <w:p w14:paraId="324AE42F" w14:textId="7C683A95" w:rsid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They are not representatives or there to provide feedback (we have other mechanisms for that) but are ‘advisors’ and ‘critical friends’ who check assumptions, ask questions, provide insights into reframing issues or identifying problems, change dynamics and model collaborative leadership. </w:t>
      </w:r>
    </w:p>
    <w:p w14:paraId="7DAC3624" w14:textId="6A614DC3" w:rsidR="003D7CC4" w:rsidRDefault="003D7CC4" w:rsidP="003D7CC4">
      <w:pPr>
        <w:jc w:val="center"/>
        <w:rPr>
          <w:noProof/>
        </w:rPr>
      </w:pPr>
      <w:r>
        <w:rPr>
          <w:noProof/>
        </w:rPr>
        <w:drawing>
          <wp:inline distT="0" distB="0" distL="0" distR="0" wp14:anchorId="31F12B99" wp14:editId="3CB75370">
            <wp:extent cx="4104005" cy="23904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42194" cy="2412727"/>
                    </a:xfrm>
                    <a:prstGeom prst="rect">
                      <a:avLst/>
                    </a:prstGeom>
                  </pic:spPr>
                </pic:pic>
              </a:graphicData>
            </a:graphic>
          </wp:inline>
        </w:drawing>
      </w:r>
    </w:p>
    <w:p w14:paraId="4EBDA521" w14:textId="5C74D015" w:rsidR="003D7CC4" w:rsidRDefault="003D7CC4" w:rsidP="000D3576">
      <w:pPr>
        <w:jc w:val="both"/>
        <w:rPr>
          <w:noProof/>
        </w:rPr>
      </w:pPr>
    </w:p>
    <w:p w14:paraId="00FD051B" w14:textId="5F40DCA4" w:rsidR="00F83AB9" w:rsidRDefault="00F83AB9" w:rsidP="00B04FD8">
      <w:pPr>
        <w:rPr>
          <w:rFonts w:ascii="Arial" w:hAnsi="Arial" w:cs="Arial"/>
          <w:b/>
        </w:rPr>
      </w:pPr>
      <w:r w:rsidRPr="00A75B4E">
        <w:rPr>
          <w:rFonts w:ascii="Arial" w:hAnsi="Arial" w:cs="Arial"/>
          <w:b/>
          <w:noProof/>
          <w:lang w:eastAsia="en-GB"/>
        </w:rPr>
        <w:lastRenderedPageBreak/>
        <mc:AlternateContent>
          <mc:Choice Requires="wps">
            <w:drawing>
              <wp:anchor distT="0" distB="0" distL="114300" distR="114300" simplePos="0" relativeHeight="251659264" behindDoc="1" locked="0" layoutInCell="1" allowOverlap="1" wp14:anchorId="1E5FC400" wp14:editId="6F264E79">
                <wp:simplePos x="0" y="0"/>
                <wp:positionH relativeFrom="margin">
                  <wp:align>left</wp:align>
                </wp:positionH>
                <wp:positionV relativeFrom="paragraph">
                  <wp:posOffset>-232410</wp:posOffset>
                </wp:positionV>
                <wp:extent cx="4619625" cy="3810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81000"/>
                        </a:xfrm>
                        <a:prstGeom prst="rect">
                          <a:avLst/>
                        </a:prstGeom>
                        <a:solidFill>
                          <a:srgbClr val="FFFFFF"/>
                        </a:solidFill>
                        <a:ln w="9525">
                          <a:noFill/>
                          <a:miter lim="800000"/>
                          <a:headEnd/>
                          <a:tailEnd/>
                        </a:ln>
                      </wps:spPr>
                      <wps:txbx>
                        <w:txbxContent>
                          <w:p w14:paraId="3CD78AAE" w14:textId="734BFCC2" w:rsidR="0035448F" w:rsidRPr="00B04FD8" w:rsidRDefault="003D7CC4" w:rsidP="008F14E1">
                            <w:pPr>
                              <w:spacing w:after="0" w:line="240" w:lineRule="auto"/>
                              <w:rPr>
                                <w:rFonts w:ascii="Arial" w:hAnsi="Arial" w:cs="Arial"/>
                                <w:b/>
                                <w:color w:val="365F91" w:themeColor="accent1" w:themeShade="BF"/>
                                <w:sz w:val="40"/>
                                <w:szCs w:val="40"/>
                              </w:rPr>
                            </w:pPr>
                            <w:r>
                              <w:rPr>
                                <w:rFonts w:ascii="Arial" w:hAnsi="Arial" w:cs="Arial"/>
                                <w:b/>
                                <w:color w:val="365F91" w:themeColor="accent1" w:themeShade="BF"/>
                                <w:sz w:val="36"/>
                                <w:szCs w:val="36"/>
                              </w:rPr>
                              <w:t>Patient Safety Partner</w:t>
                            </w:r>
                            <w:r w:rsidR="00B04FD8" w:rsidRPr="00F83AB9">
                              <w:rPr>
                                <w:rFonts w:ascii="Arial" w:hAnsi="Arial" w:cs="Arial"/>
                                <w:b/>
                                <w:color w:val="365F91" w:themeColor="accent1" w:themeShade="BF"/>
                                <w:sz w:val="36"/>
                                <w:szCs w:val="36"/>
                              </w:rPr>
                              <w:t xml:space="preserve"> </w:t>
                            </w:r>
                            <w:r w:rsidR="0035448F" w:rsidRPr="00F83AB9">
                              <w:rPr>
                                <w:rFonts w:ascii="Arial" w:hAnsi="Arial" w:cs="Arial"/>
                                <w:b/>
                                <w:color w:val="365F91" w:themeColor="accent1" w:themeShade="BF"/>
                                <w:sz w:val="36"/>
                                <w:szCs w:val="36"/>
                              </w:rPr>
                              <w:t>Role</w:t>
                            </w:r>
                            <w:r w:rsidR="0035448F" w:rsidRPr="00B04FD8">
                              <w:rPr>
                                <w:rFonts w:ascii="Arial" w:hAnsi="Arial" w:cs="Arial"/>
                                <w:b/>
                                <w:color w:val="365F91" w:themeColor="accent1" w:themeShade="BF"/>
                                <w:sz w:val="40"/>
                                <w:szCs w:val="40"/>
                              </w:rPr>
                              <w:t xml:space="preserve"> </w:t>
                            </w:r>
                            <w:r w:rsidR="0035448F" w:rsidRPr="00F83AB9">
                              <w:rPr>
                                <w:rFonts w:ascii="Arial" w:hAnsi="Arial" w:cs="Arial"/>
                                <w:b/>
                                <w:color w:val="365F91" w:themeColor="accent1" w:themeShade="BF"/>
                                <w:sz w:val="36"/>
                                <w:szCs w:val="36"/>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FC400" id="Text Box 2" o:spid="_x0000_s1029" type="#_x0000_t202" style="position:absolute;margin-left:0;margin-top:-18.3pt;width:363.75pt;height:30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" stroked="f">
                <v:textbox>
                  <w:txbxContent>
                    <w:p w14:paraId="3CD78AAE" w14:textId="734BFCC2" w:rsidR="0035448F" w:rsidRPr="00B04FD8" w:rsidRDefault="003D7CC4" w:rsidP="008F14E1">
                      <w:pPr>
                        <w:spacing w:after="0" w:line="240" w:lineRule="auto"/>
                        <w:rPr>
                          <w:rFonts w:ascii="Arial" w:hAnsi="Arial" w:cs="Arial"/>
                          <w:b/>
                          <w:color w:val="365F91" w:themeColor="accent1" w:themeShade="BF"/>
                          <w:sz w:val="40"/>
                          <w:szCs w:val="40"/>
                        </w:rPr>
                      </w:pPr>
                      <w:r>
                        <w:rPr>
                          <w:rFonts w:ascii="Arial" w:hAnsi="Arial" w:cs="Arial"/>
                          <w:b/>
                          <w:color w:val="365F91" w:themeColor="accent1" w:themeShade="BF"/>
                          <w:sz w:val="36"/>
                          <w:szCs w:val="36"/>
                        </w:rPr>
                        <w:t>Patient Safety Partner</w:t>
                      </w:r>
                      <w:r w:rsidR="00B04FD8" w:rsidRPr="00F83AB9">
                        <w:rPr>
                          <w:rFonts w:ascii="Arial" w:hAnsi="Arial" w:cs="Arial"/>
                          <w:b/>
                          <w:color w:val="365F91" w:themeColor="accent1" w:themeShade="BF"/>
                          <w:sz w:val="36"/>
                          <w:szCs w:val="36"/>
                        </w:rPr>
                        <w:t xml:space="preserve"> </w:t>
                      </w:r>
                      <w:r w:rsidR="0035448F" w:rsidRPr="00F83AB9">
                        <w:rPr>
                          <w:rFonts w:ascii="Arial" w:hAnsi="Arial" w:cs="Arial"/>
                          <w:b/>
                          <w:color w:val="365F91" w:themeColor="accent1" w:themeShade="BF"/>
                          <w:sz w:val="36"/>
                          <w:szCs w:val="36"/>
                        </w:rPr>
                        <w:t>Role</w:t>
                      </w:r>
                      <w:r w:rsidR="0035448F" w:rsidRPr="00B04FD8">
                        <w:rPr>
                          <w:rFonts w:ascii="Arial" w:hAnsi="Arial" w:cs="Arial"/>
                          <w:b/>
                          <w:color w:val="365F91" w:themeColor="accent1" w:themeShade="BF"/>
                          <w:sz w:val="40"/>
                          <w:szCs w:val="40"/>
                        </w:rPr>
                        <w:t xml:space="preserve"> </w:t>
                      </w:r>
                      <w:r w:rsidR="0035448F" w:rsidRPr="00F83AB9">
                        <w:rPr>
                          <w:rFonts w:ascii="Arial" w:hAnsi="Arial" w:cs="Arial"/>
                          <w:b/>
                          <w:color w:val="365F91" w:themeColor="accent1" w:themeShade="BF"/>
                          <w:sz w:val="36"/>
                          <w:szCs w:val="36"/>
                        </w:rPr>
                        <w:t>Description</w:t>
                      </w:r>
                    </w:p>
                  </w:txbxContent>
                </v:textbox>
                <w10:wrap anchorx="margin"/>
              </v:shape>
            </w:pict>
          </mc:Fallback>
        </mc:AlternateContent>
      </w:r>
    </w:p>
    <w:p w14:paraId="0CC6CF7B" w14:textId="779A3A3E" w:rsidR="00371653" w:rsidRPr="00371653" w:rsidRDefault="008B2BF2" w:rsidP="003D7CC4">
      <w:pPr>
        <w:rPr>
          <w:rFonts w:ascii="Arial" w:eastAsia="Times New Roman" w:hAnsi="Arial" w:cs="Arial"/>
          <w:sz w:val="24"/>
          <w:szCs w:val="24"/>
        </w:rPr>
      </w:pPr>
      <w:r w:rsidRPr="00A75B4E">
        <w:rPr>
          <w:rFonts w:ascii="Arial" w:hAnsi="Arial" w:cs="Arial"/>
          <w:b/>
          <w:noProof/>
          <w:lang w:eastAsia="en-GB"/>
        </w:rPr>
        <mc:AlternateContent>
          <mc:Choice Requires="wps">
            <w:drawing>
              <wp:anchor distT="0" distB="0" distL="114300" distR="114300" simplePos="0" relativeHeight="251660288" behindDoc="0" locked="0" layoutInCell="1" allowOverlap="1" wp14:anchorId="1EDBFAD3" wp14:editId="4F973A09">
                <wp:simplePos x="0" y="0"/>
                <wp:positionH relativeFrom="margin">
                  <wp:align>left</wp:align>
                </wp:positionH>
                <wp:positionV relativeFrom="paragraph">
                  <wp:posOffset>31115</wp:posOffset>
                </wp:positionV>
                <wp:extent cx="5731510" cy="6350"/>
                <wp:effectExtent l="0" t="19050" r="40640" b="50800"/>
                <wp:wrapNone/>
                <wp:docPr id="2" name="Straight Connector 2"/>
                <wp:cNvGraphicFramePr/>
                <a:graphic xmlns:a="http://schemas.openxmlformats.org/drawingml/2006/main">
                  <a:graphicData uri="http://schemas.microsoft.com/office/word/2010/wordprocessingShape">
                    <wps:wsp>
                      <wps:cNvCnPr/>
                      <wps:spPr>
                        <a:xfrm>
                          <a:off x="0" y="0"/>
                          <a:ext cx="5731510" cy="635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45984"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2.45pt" to="45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" strokecolor="#bfbfbf [2412]" strokeweight="4.5pt">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60"/>
      </w:tblGrid>
      <w:tr w:rsidR="003D7CC4" w:rsidRPr="00F76057" w14:paraId="1C1F9286" w14:textId="77777777" w:rsidTr="0041430B">
        <w:tc>
          <w:tcPr>
            <w:tcW w:w="10420" w:type="dxa"/>
            <w:gridSpan w:val="2"/>
            <w:tcBorders>
              <w:top w:val="single" w:sz="12" w:space="0" w:color="auto"/>
              <w:left w:val="single" w:sz="12" w:space="0" w:color="auto"/>
              <w:bottom w:val="single" w:sz="12" w:space="0" w:color="auto"/>
              <w:right w:val="single" w:sz="12" w:space="0" w:color="auto"/>
            </w:tcBorders>
            <w:shd w:val="clear" w:color="auto" w:fill="FF6600"/>
            <w:vAlign w:val="center"/>
          </w:tcPr>
          <w:p w14:paraId="6C2D2CE1" w14:textId="77777777" w:rsidR="003D7CC4" w:rsidRPr="00F76057" w:rsidRDefault="003D7CC4" w:rsidP="0041430B">
            <w:pPr>
              <w:tabs>
                <w:tab w:val="left" w:pos="8685"/>
              </w:tabs>
              <w:spacing w:before="120" w:after="120" w:line="240" w:lineRule="auto"/>
              <w:jc w:val="center"/>
              <w:rPr>
                <w:rFonts w:ascii="Arial" w:eastAsia="Times New Roman" w:hAnsi="Arial" w:cs="Arial"/>
                <w:b/>
                <w:u w:val="single"/>
              </w:rPr>
            </w:pPr>
            <w:r w:rsidRPr="00F76057">
              <w:rPr>
                <w:rFonts w:ascii="Arial" w:eastAsia="Times New Roman" w:hAnsi="Arial" w:cs="Arial"/>
                <w:b/>
                <w:u w:val="single"/>
              </w:rPr>
              <w:t>ROLE DESCRIPTION</w:t>
            </w:r>
          </w:p>
        </w:tc>
      </w:tr>
      <w:tr w:rsidR="003D7CC4" w:rsidRPr="00F76057" w14:paraId="7255B6C3" w14:textId="77777777" w:rsidTr="0041430B">
        <w:tc>
          <w:tcPr>
            <w:tcW w:w="2160" w:type="dxa"/>
            <w:tcBorders>
              <w:top w:val="single" w:sz="12" w:space="0" w:color="auto"/>
              <w:left w:val="single" w:sz="12" w:space="0" w:color="auto"/>
              <w:bottom w:val="single" w:sz="12" w:space="0" w:color="auto"/>
            </w:tcBorders>
            <w:shd w:val="clear" w:color="auto" w:fill="auto"/>
            <w:vAlign w:val="center"/>
          </w:tcPr>
          <w:p w14:paraId="0244EFFB" w14:textId="77777777" w:rsidR="003D7CC4" w:rsidRPr="00F76057" w:rsidRDefault="003D7CC4" w:rsidP="0041430B">
            <w:pPr>
              <w:spacing w:before="120" w:after="120" w:line="240" w:lineRule="auto"/>
              <w:rPr>
                <w:rFonts w:ascii="Arial" w:eastAsia="Times New Roman" w:hAnsi="Arial" w:cs="Arial"/>
              </w:rPr>
            </w:pPr>
            <w:r w:rsidRPr="00F76057">
              <w:rPr>
                <w:rFonts w:ascii="Arial" w:eastAsia="Times New Roman" w:hAnsi="Arial" w:cs="Arial"/>
                <w:b/>
                <w:bCs/>
              </w:rPr>
              <w:t>Role Title:</w:t>
            </w:r>
          </w:p>
        </w:tc>
        <w:tc>
          <w:tcPr>
            <w:tcW w:w="8260" w:type="dxa"/>
            <w:tcBorders>
              <w:top w:val="single" w:sz="12" w:space="0" w:color="auto"/>
              <w:bottom w:val="single" w:sz="12" w:space="0" w:color="auto"/>
              <w:right w:val="single" w:sz="12" w:space="0" w:color="auto"/>
            </w:tcBorders>
            <w:shd w:val="clear" w:color="auto" w:fill="auto"/>
            <w:vAlign w:val="center"/>
          </w:tcPr>
          <w:p w14:paraId="29B726BC" w14:textId="77777777" w:rsidR="003D7CC4" w:rsidRPr="00F76057" w:rsidRDefault="003D7CC4" w:rsidP="0041430B">
            <w:pPr>
              <w:spacing w:before="120" w:after="120" w:line="240" w:lineRule="auto"/>
              <w:rPr>
                <w:rFonts w:ascii="Arial" w:eastAsia="Times New Roman" w:hAnsi="Arial" w:cs="Arial"/>
              </w:rPr>
            </w:pPr>
            <w:r w:rsidRPr="00F76057">
              <w:rPr>
                <w:rFonts w:ascii="Arial" w:eastAsia="Times New Roman" w:hAnsi="Arial" w:cs="Arial"/>
              </w:rPr>
              <w:t>Patient Safety Partner (PSP)</w:t>
            </w:r>
          </w:p>
        </w:tc>
      </w:tr>
      <w:tr w:rsidR="003D7CC4" w:rsidRPr="00F76057" w14:paraId="4E07C51A" w14:textId="77777777" w:rsidTr="0041430B">
        <w:trPr>
          <w:trHeight w:val="762"/>
        </w:trPr>
        <w:tc>
          <w:tcPr>
            <w:tcW w:w="2160" w:type="dxa"/>
            <w:tcBorders>
              <w:top w:val="single" w:sz="12" w:space="0" w:color="auto"/>
              <w:left w:val="single" w:sz="12" w:space="0" w:color="auto"/>
              <w:bottom w:val="single" w:sz="12" w:space="0" w:color="auto"/>
            </w:tcBorders>
            <w:shd w:val="clear" w:color="auto" w:fill="auto"/>
            <w:vAlign w:val="center"/>
          </w:tcPr>
          <w:p w14:paraId="5D515E15" w14:textId="77777777" w:rsidR="003D7CC4" w:rsidRPr="00F76057" w:rsidRDefault="003D7CC4" w:rsidP="0041430B">
            <w:pPr>
              <w:spacing w:before="120" w:after="120" w:line="240" w:lineRule="auto"/>
              <w:rPr>
                <w:rFonts w:ascii="Arial" w:eastAsia="Times New Roman" w:hAnsi="Arial" w:cs="Arial"/>
              </w:rPr>
            </w:pPr>
            <w:r w:rsidRPr="00F76057">
              <w:rPr>
                <w:rFonts w:ascii="Arial" w:eastAsia="Times New Roman" w:hAnsi="Arial" w:cs="Arial"/>
                <w:b/>
                <w:bCs/>
              </w:rPr>
              <w:t>Role Purpose:</w:t>
            </w:r>
          </w:p>
        </w:tc>
        <w:tc>
          <w:tcPr>
            <w:tcW w:w="8260" w:type="dxa"/>
            <w:tcBorders>
              <w:top w:val="single" w:sz="12" w:space="0" w:color="auto"/>
              <w:bottom w:val="single" w:sz="12" w:space="0" w:color="auto"/>
              <w:right w:val="single" w:sz="12" w:space="0" w:color="auto"/>
            </w:tcBorders>
            <w:shd w:val="clear" w:color="auto" w:fill="auto"/>
            <w:vAlign w:val="center"/>
          </w:tcPr>
          <w:p w14:paraId="15934697" w14:textId="77777777" w:rsidR="003D7CC4" w:rsidRPr="00F76057" w:rsidRDefault="003D7CC4" w:rsidP="0041430B">
            <w:pPr>
              <w:spacing w:before="120" w:after="120" w:line="240" w:lineRule="auto"/>
              <w:rPr>
                <w:rFonts w:ascii="Arial" w:eastAsia="Times New Roman" w:hAnsi="Arial" w:cs="Times New Roman"/>
              </w:rPr>
            </w:pPr>
            <w:r w:rsidRPr="00F76057">
              <w:rPr>
                <w:rFonts w:ascii="Arial" w:eastAsia="Times New Roman" w:hAnsi="Arial" w:cs="Times New Roman"/>
              </w:rPr>
              <w:t>A Patient Safety Partner is actively involved in the design of safer healthcare at all levels in Leicestershire Partnership NHS Trust.</w:t>
            </w:r>
          </w:p>
        </w:tc>
      </w:tr>
      <w:tr w:rsidR="003D7CC4" w:rsidRPr="00F76057" w14:paraId="0E3D06C4" w14:textId="77777777" w:rsidTr="0041430B">
        <w:trPr>
          <w:trHeight w:val="575"/>
        </w:trPr>
        <w:tc>
          <w:tcPr>
            <w:tcW w:w="2160" w:type="dxa"/>
            <w:tcBorders>
              <w:top w:val="single" w:sz="12" w:space="0" w:color="auto"/>
              <w:left w:val="single" w:sz="12" w:space="0" w:color="auto"/>
              <w:bottom w:val="single" w:sz="12" w:space="0" w:color="auto"/>
            </w:tcBorders>
            <w:shd w:val="clear" w:color="auto" w:fill="auto"/>
            <w:vAlign w:val="center"/>
          </w:tcPr>
          <w:p w14:paraId="1B2163C5" w14:textId="77777777" w:rsidR="003D7CC4" w:rsidRPr="00F76057" w:rsidRDefault="003D7CC4" w:rsidP="0041430B">
            <w:pPr>
              <w:spacing w:before="120" w:after="120" w:line="240" w:lineRule="auto"/>
              <w:rPr>
                <w:rFonts w:ascii="Arial" w:eastAsia="Times New Roman" w:hAnsi="Arial" w:cs="Arial"/>
              </w:rPr>
            </w:pPr>
            <w:r w:rsidRPr="00F76057">
              <w:rPr>
                <w:rFonts w:ascii="Arial" w:eastAsia="Times New Roman" w:hAnsi="Arial" w:cs="Arial"/>
                <w:b/>
                <w:bCs/>
              </w:rPr>
              <w:t>Hours:</w:t>
            </w:r>
          </w:p>
        </w:tc>
        <w:tc>
          <w:tcPr>
            <w:tcW w:w="8260" w:type="dxa"/>
            <w:tcBorders>
              <w:top w:val="single" w:sz="12" w:space="0" w:color="auto"/>
              <w:bottom w:val="single" w:sz="12" w:space="0" w:color="auto"/>
              <w:right w:val="single" w:sz="12" w:space="0" w:color="auto"/>
            </w:tcBorders>
            <w:shd w:val="clear" w:color="auto" w:fill="auto"/>
            <w:vAlign w:val="center"/>
          </w:tcPr>
          <w:p w14:paraId="6AFD3090" w14:textId="77777777" w:rsidR="003D7CC4" w:rsidRPr="00F76057" w:rsidRDefault="003D7CC4" w:rsidP="0041430B">
            <w:pPr>
              <w:spacing w:after="0" w:line="240" w:lineRule="auto"/>
              <w:contextualSpacing/>
              <w:rPr>
                <w:rFonts w:ascii="Arial" w:eastAsia="Times New Roman" w:hAnsi="Arial" w:cs="Arial"/>
              </w:rPr>
            </w:pPr>
            <w:r w:rsidRPr="00F76057">
              <w:rPr>
                <w:rFonts w:ascii="Arial" w:eastAsia="Times New Roman" w:hAnsi="Arial" w:cs="Arial"/>
              </w:rPr>
              <w:t>Up to, but no more than 2 days per month (15 hours)</w:t>
            </w:r>
          </w:p>
        </w:tc>
      </w:tr>
      <w:tr w:rsidR="003D7CC4" w:rsidRPr="00F76057" w14:paraId="02E94228" w14:textId="77777777" w:rsidTr="0041430B">
        <w:tc>
          <w:tcPr>
            <w:tcW w:w="2160" w:type="dxa"/>
            <w:tcBorders>
              <w:top w:val="single" w:sz="12" w:space="0" w:color="auto"/>
              <w:left w:val="single" w:sz="12" w:space="0" w:color="auto"/>
              <w:bottom w:val="single" w:sz="12" w:space="0" w:color="auto"/>
            </w:tcBorders>
            <w:shd w:val="clear" w:color="auto" w:fill="auto"/>
            <w:vAlign w:val="center"/>
          </w:tcPr>
          <w:p w14:paraId="563949D2" w14:textId="77777777" w:rsidR="003D7CC4" w:rsidRPr="00F76057" w:rsidRDefault="003D7CC4" w:rsidP="0041430B">
            <w:pPr>
              <w:spacing w:before="120" w:after="120" w:line="240" w:lineRule="auto"/>
              <w:rPr>
                <w:rFonts w:ascii="Arial" w:eastAsia="Times New Roman" w:hAnsi="Arial" w:cs="Arial"/>
              </w:rPr>
            </w:pPr>
            <w:r w:rsidRPr="00F76057">
              <w:rPr>
                <w:rFonts w:ascii="Arial" w:eastAsia="Times New Roman" w:hAnsi="Arial" w:cs="Arial"/>
                <w:b/>
                <w:bCs/>
              </w:rPr>
              <w:t>Reports to:</w:t>
            </w:r>
          </w:p>
        </w:tc>
        <w:tc>
          <w:tcPr>
            <w:tcW w:w="8260" w:type="dxa"/>
            <w:tcBorders>
              <w:top w:val="single" w:sz="12" w:space="0" w:color="auto"/>
              <w:bottom w:val="single" w:sz="12" w:space="0" w:color="auto"/>
              <w:right w:val="single" w:sz="12" w:space="0" w:color="auto"/>
            </w:tcBorders>
            <w:shd w:val="clear" w:color="auto" w:fill="auto"/>
            <w:vAlign w:val="center"/>
          </w:tcPr>
          <w:p w14:paraId="6ED1D51A" w14:textId="77777777" w:rsidR="003D7CC4" w:rsidRPr="00F76057" w:rsidRDefault="003D7CC4" w:rsidP="0041430B">
            <w:pPr>
              <w:spacing w:before="120" w:after="120" w:line="240" w:lineRule="auto"/>
              <w:rPr>
                <w:rFonts w:ascii="Arial" w:eastAsia="Times New Roman" w:hAnsi="Arial" w:cs="Arial"/>
              </w:rPr>
            </w:pPr>
            <w:r w:rsidRPr="00F76057">
              <w:rPr>
                <w:rFonts w:ascii="Arial" w:eastAsia="Times New Roman" w:hAnsi="Arial" w:cs="Arial"/>
              </w:rPr>
              <w:t>Tracy Ward, Head of Patient Safety</w:t>
            </w:r>
          </w:p>
        </w:tc>
      </w:tr>
    </w:tbl>
    <w:p w14:paraId="5F14E9C9" w14:textId="30C1D8A6" w:rsidR="006F71B0" w:rsidRDefault="006F71B0" w:rsidP="006F71B0">
      <w:pPr>
        <w:pStyle w:val="NoSpacing"/>
        <w:rPr>
          <w:rFonts w:ascii="Arial" w:hAnsi="Arial" w:cs="Arial"/>
          <w:sz w:val="24"/>
          <w:szCs w:val="24"/>
        </w:rPr>
      </w:pPr>
    </w:p>
    <w:p w14:paraId="13BBACFF" w14:textId="77777777" w:rsidR="003D7CC4" w:rsidRPr="003D7CC4" w:rsidRDefault="003D7CC4" w:rsidP="003D7CC4">
      <w:pPr>
        <w:keepNext/>
        <w:keepLines/>
        <w:spacing w:before="240" w:after="0"/>
        <w:outlineLvl w:val="0"/>
        <w:rPr>
          <w:rFonts w:asciiTheme="majorHAnsi" w:eastAsiaTheme="majorEastAsia" w:hAnsiTheme="majorHAnsi" w:cs="Arial"/>
          <w:color w:val="365F91" w:themeColor="accent1" w:themeShade="BF"/>
          <w:sz w:val="32"/>
          <w:szCs w:val="32"/>
        </w:rPr>
      </w:pPr>
      <w:r w:rsidRPr="003D7CC4">
        <w:rPr>
          <w:rFonts w:asciiTheme="majorHAnsi" w:eastAsiaTheme="majorEastAsia" w:hAnsiTheme="majorHAnsi" w:cs="Arial"/>
          <w:color w:val="365F91" w:themeColor="accent1" w:themeShade="BF"/>
          <w:sz w:val="32"/>
          <w:szCs w:val="32"/>
        </w:rPr>
        <w:t xml:space="preserve">The Role of a Patient Safety Partner </w:t>
      </w:r>
    </w:p>
    <w:p w14:paraId="21E86477" w14:textId="77777777" w:rsidR="003D7CC4" w:rsidRPr="003D7CC4" w:rsidRDefault="003D7CC4" w:rsidP="003D7CC4">
      <w:pPr>
        <w:spacing w:line="240" w:lineRule="auto"/>
        <w:rPr>
          <w:rFonts w:ascii="Arial" w:hAnsi="Arial" w:cs="Arial"/>
          <w:bCs/>
          <w:sz w:val="24"/>
          <w:szCs w:val="24"/>
        </w:rPr>
      </w:pPr>
      <w:r w:rsidRPr="003D7CC4">
        <w:rPr>
          <w:rFonts w:ascii="Arial" w:hAnsi="Arial" w:cs="Arial"/>
          <w:bCs/>
          <w:sz w:val="24"/>
          <w:szCs w:val="24"/>
        </w:rPr>
        <w:t>As a Patient Safety Partner, you will have an understanding and broad interest in patient safety. Your role in the Quality and Safety Team will include:</w:t>
      </w:r>
    </w:p>
    <w:p w14:paraId="6B62FB0D" w14:textId="77777777" w:rsidR="003D7CC4" w:rsidRPr="003D7CC4" w:rsidRDefault="003D7CC4" w:rsidP="003D7CC4">
      <w:pPr>
        <w:numPr>
          <w:ilvl w:val="0"/>
          <w:numId w:val="25"/>
        </w:numPr>
        <w:spacing w:line="240" w:lineRule="auto"/>
        <w:contextualSpacing/>
        <w:rPr>
          <w:rFonts w:ascii="Arial" w:hAnsi="Arial" w:cs="Arial"/>
          <w:bCs/>
          <w:sz w:val="24"/>
          <w:szCs w:val="24"/>
        </w:rPr>
      </w:pPr>
      <w:r w:rsidRPr="003D7CC4">
        <w:rPr>
          <w:rFonts w:ascii="Arial" w:hAnsi="Arial" w:cs="Arial"/>
          <w:bCs/>
          <w:sz w:val="24"/>
          <w:szCs w:val="24"/>
        </w:rPr>
        <w:t>Having an ability to understand and evaluate a range of information and evidence.</w:t>
      </w:r>
    </w:p>
    <w:p w14:paraId="4F46090C" w14:textId="77777777" w:rsidR="003D7CC4" w:rsidRPr="003D7CC4" w:rsidRDefault="003D7CC4" w:rsidP="003D7CC4">
      <w:pPr>
        <w:numPr>
          <w:ilvl w:val="0"/>
          <w:numId w:val="25"/>
        </w:numPr>
        <w:spacing w:line="240" w:lineRule="auto"/>
        <w:contextualSpacing/>
        <w:rPr>
          <w:rFonts w:ascii="Arial" w:hAnsi="Arial" w:cs="Arial"/>
          <w:bCs/>
          <w:sz w:val="24"/>
          <w:szCs w:val="24"/>
        </w:rPr>
      </w:pPr>
      <w:r w:rsidRPr="003D7CC4">
        <w:rPr>
          <w:rFonts w:ascii="Arial" w:hAnsi="Arial" w:cs="Arial"/>
          <w:bCs/>
          <w:sz w:val="24"/>
          <w:szCs w:val="24"/>
        </w:rPr>
        <w:t>Having an ability to be objective and non-judgemental.</w:t>
      </w:r>
    </w:p>
    <w:p w14:paraId="4CD5FDC8" w14:textId="77777777" w:rsidR="003D7CC4" w:rsidRPr="003D7CC4" w:rsidRDefault="003D7CC4" w:rsidP="003D7CC4">
      <w:pPr>
        <w:numPr>
          <w:ilvl w:val="0"/>
          <w:numId w:val="25"/>
        </w:numPr>
        <w:spacing w:line="240" w:lineRule="auto"/>
        <w:contextualSpacing/>
        <w:rPr>
          <w:rFonts w:ascii="Arial" w:hAnsi="Arial" w:cs="Arial"/>
          <w:bCs/>
          <w:sz w:val="24"/>
          <w:szCs w:val="24"/>
        </w:rPr>
      </w:pPr>
      <w:r w:rsidRPr="003D7CC4">
        <w:rPr>
          <w:rFonts w:ascii="Arial" w:hAnsi="Arial" w:cs="Arial"/>
          <w:bCs/>
          <w:sz w:val="24"/>
          <w:szCs w:val="24"/>
        </w:rPr>
        <w:t>Providing a questioning approach to the information shared at the Quality Committee and any other meetings.</w:t>
      </w:r>
    </w:p>
    <w:p w14:paraId="4875B520" w14:textId="77777777" w:rsidR="003D7CC4" w:rsidRPr="003D7CC4" w:rsidRDefault="003D7CC4" w:rsidP="003D7CC4">
      <w:pPr>
        <w:numPr>
          <w:ilvl w:val="0"/>
          <w:numId w:val="25"/>
        </w:numPr>
        <w:spacing w:line="240" w:lineRule="auto"/>
        <w:contextualSpacing/>
        <w:rPr>
          <w:rFonts w:ascii="Arial" w:hAnsi="Arial" w:cs="Arial"/>
          <w:bCs/>
          <w:sz w:val="24"/>
          <w:szCs w:val="24"/>
        </w:rPr>
      </w:pPr>
      <w:r w:rsidRPr="003D7CC4">
        <w:rPr>
          <w:rFonts w:ascii="Arial" w:hAnsi="Arial" w:cs="Arial"/>
          <w:bCs/>
          <w:sz w:val="24"/>
          <w:szCs w:val="24"/>
        </w:rPr>
        <w:t>Help to co-design patient safety initiatives</w:t>
      </w:r>
    </w:p>
    <w:p w14:paraId="66B273CD" w14:textId="77777777" w:rsidR="003D7CC4" w:rsidRPr="003D7CC4" w:rsidRDefault="003D7CC4" w:rsidP="003D7CC4">
      <w:pPr>
        <w:numPr>
          <w:ilvl w:val="0"/>
          <w:numId w:val="25"/>
        </w:numPr>
        <w:spacing w:line="240" w:lineRule="auto"/>
        <w:contextualSpacing/>
        <w:rPr>
          <w:rFonts w:ascii="Arial" w:hAnsi="Arial" w:cs="Arial"/>
          <w:bCs/>
          <w:sz w:val="24"/>
          <w:szCs w:val="24"/>
        </w:rPr>
      </w:pPr>
      <w:r w:rsidRPr="003D7CC4">
        <w:rPr>
          <w:rFonts w:ascii="Arial" w:hAnsi="Arial" w:cs="Arial"/>
          <w:bCs/>
          <w:sz w:val="24"/>
          <w:szCs w:val="24"/>
        </w:rPr>
        <w:t>Involvement in Interview panels for patient safety-related recruitment</w:t>
      </w:r>
    </w:p>
    <w:p w14:paraId="16C0199D" w14:textId="77777777" w:rsidR="003D7CC4" w:rsidRPr="003D7CC4" w:rsidRDefault="003D7CC4" w:rsidP="003D7CC4">
      <w:pPr>
        <w:spacing w:line="240" w:lineRule="auto"/>
        <w:rPr>
          <w:rFonts w:ascii="Arial" w:hAnsi="Arial" w:cs="Arial"/>
          <w:bCs/>
          <w:sz w:val="24"/>
          <w:szCs w:val="24"/>
        </w:rPr>
      </w:pPr>
    </w:p>
    <w:p w14:paraId="67115DE1" w14:textId="494C7F65" w:rsidR="003D7CC4" w:rsidRPr="003D7CC4" w:rsidRDefault="003D7CC4" w:rsidP="003D7CC4">
      <w:pPr>
        <w:spacing w:line="240" w:lineRule="auto"/>
        <w:rPr>
          <w:rFonts w:ascii="Arial" w:hAnsi="Arial" w:cs="Arial"/>
          <w:bCs/>
          <w:sz w:val="24"/>
          <w:szCs w:val="24"/>
        </w:rPr>
      </w:pPr>
      <w:r w:rsidRPr="003D7CC4">
        <w:rPr>
          <w:rFonts w:ascii="Arial" w:hAnsi="Arial" w:cs="Arial"/>
          <w:bCs/>
          <w:sz w:val="24"/>
          <w:szCs w:val="24"/>
        </w:rPr>
        <w:t xml:space="preserve">You will provide </w:t>
      </w:r>
      <w:proofErr w:type="gramStart"/>
      <w:r w:rsidRPr="003D7CC4">
        <w:rPr>
          <w:rFonts w:ascii="Arial" w:hAnsi="Arial" w:cs="Arial"/>
          <w:bCs/>
          <w:sz w:val="24"/>
          <w:szCs w:val="24"/>
        </w:rPr>
        <w:t>a different perspective</w:t>
      </w:r>
      <w:proofErr w:type="gramEnd"/>
      <w:r w:rsidRPr="003D7CC4">
        <w:rPr>
          <w:rFonts w:ascii="Arial" w:hAnsi="Arial" w:cs="Arial"/>
          <w:bCs/>
          <w:sz w:val="24"/>
          <w:szCs w:val="24"/>
        </w:rPr>
        <w:t xml:space="preserve"> on patient safety and support effective safety governance at all levels in the organisation. They act as a critical friend, challenging us to ensure we prioritise the safety requirement of our patients. </w:t>
      </w:r>
    </w:p>
    <w:p w14:paraId="204B7BD9" w14:textId="45EEDE90" w:rsidR="003D7CC4" w:rsidRPr="003D7CC4" w:rsidRDefault="003D7CC4" w:rsidP="003D7CC4">
      <w:pPr>
        <w:spacing w:after="225" w:line="240" w:lineRule="auto"/>
        <w:rPr>
          <w:rFonts w:ascii="Arial" w:eastAsia="Calibri" w:hAnsi="Arial" w:cs="Arial"/>
          <w:sz w:val="24"/>
          <w:szCs w:val="24"/>
        </w:rPr>
      </w:pPr>
      <w:r w:rsidRPr="003D7CC4">
        <w:rPr>
          <w:rFonts w:asciiTheme="majorHAnsi" w:eastAsia="Times New Roman" w:hAnsiTheme="majorHAnsi" w:cs="Arial"/>
          <w:color w:val="1F497D" w:themeColor="text2"/>
          <w:sz w:val="32"/>
          <w:szCs w:val="32"/>
          <w:lang w:eastAsia="en-GB"/>
        </w:rPr>
        <w:t>Some key activities our P</w:t>
      </w:r>
      <w:r w:rsidR="008902F6">
        <w:rPr>
          <w:rFonts w:asciiTheme="majorHAnsi" w:eastAsia="Times New Roman" w:hAnsiTheme="majorHAnsi" w:cs="Arial"/>
          <w:color w:val="1F497D" w:themeColor="text2"/>
          <w:sz w:val="32"/>
          <w:szCs w:val="32"/>
          <w:lang w:eastAsia="en-GB"/>
        </w:rPr>
        <w:t>atient Safety Partners</w:t>
      </w:r>
      <w:r w:rsidRPr="003D7CC4">
        <w:rPr>
          <w:rFonts w:asciiTheme="majorHAnsi" w:eastAsia="Times New Roman" w:hAnsiTheme="majorHAnsi" w:cs="Arial"/>
          <w:color w:val="1F497D" w:themeColor="text2"/>
          <w:sz w:val="32"/>
          <w:szCs w:val="32"/>
          <w:lang w:eastAsia="en-GB"/>
        </w:rPr>
        <w:t xml:space="preserve"> will undertake include</w:t>
      </w:r>
      <w:r w:rsidRPr="003D7CC4">
        <w:rPr>
          <w:rFonts w:ascii="Arial" w:eastAsia="Times New Roman" w:hAnsi="Arial" w:cs="Arial"/>
          <w:sz w:val="24"/>
          <w:szCs w:val="24"/>
          <w:lang w:eastAsia="en-GB"/>
        </w:rPr>
        <w:t>:</w:t>
      </w:r>
    </w:p>
    <w:p w14:paraId="0ADAF805" w14:textId="77777777" w:rsidR="003D7CC4" w:rsidRPr="003D7CC4" w:rsidRDefault="003D7CC4" w:rsidP="003D7CC4">
      <w:pPr>
        <w:numPr>
          <w:ilvl w:val="0"/>
          <w:numId w:val="24"/>
        </w:numPr>
        <w:spacing w:before="100" w:beforeAutospacing="1" w:after="100" w:afterAutospacing="1" w:line="240" w:lineRule="auto"/>
        <w:rPr>
          <w:rFonts w:ascii="Arial" w:eastAsia="Calibri" w:hAnsi="Arial" w:cs="Arial"/>
          <w:color w:val="231F20"/>
          <w:sz w:val="24"/>
          <w:szCs w:val="24"/>
        </w:rPr>
      </w:pPr>
      <w:r w:rsidRPr="003D7CC4">
        <w:rPr>
          <w:rFonts w:ascii="Arial" w:eastAsia="Calibri" w:hAnsi="Arial" w:cs="Arial"/>
          <w:color w:val="231F20"/>
          <w:sz w:val="24"/>
          <w:szCs w:val="24"/>
        </w:rPr>
        <w:t xml:space="preserve">Participating and joining key conversations and meetings within the Trust that address patient safety. </w:t>
      </w:r>
    </w:p>
    <w:p w14:paraId="0D699689" w14:textId="77777777" w:rsidR="003D7CC4" w:rsidRPr="003D7CC4" w:rsidRDefault="003D7CC4" w:rsidP="003D7CC4">
      <w:pPr>
        <w:numPr>
          <w:ilvl w:val="0"/>
          <w:numId w:val="24"/>
        </w:numPr>
        <w:spacing w:before="100" w:beforeAutospacing="1" w:after="100" w:afterAutospacing="1" w:line="240" w:lineRule="auto"/>
        <w:rPr>
          <w:rFonts w:ascii="Arial" w:eastAsia="Calibri" w:hAnsi="Arial" w:cs="Arial"/>
          <w:color w:val="231F20"/>
          <w:sz w:val="24"/>
          <w:szCs w:val="24"/>
        </w:rPr>
      </w:pPr>
      <w:r w:rsidRPr="003D7CC4">
        <w:rPr>
          <w:rFonts w:ascii="Arial" w:eastAsia="Calibri" w:hAnsi="Arial" w:cs="Arial"/>
          <w:color w:val="231F20"/>
          <w:sz w:val="24"/>
          <w:szCs w:val="24"/>
        </w:rPr>
        <w:t xml:space="preserve">Attending our Patient Safety and Improvement and Quality Forum monthly meetings (6 – 10 hours per month) </w:t>
      </w:r>
    </w:p>
    <w:p w14:paraId="26C0BA85" w14:textId="77777777" w:rsidR="003D7CC4" w:rsidRPr="003D7CC4" w:rsidRDefault="003D7CC4" w:rsidP="003D7CC4">
      <w:pPr>
        <w:numPr>
          <w:ilvl w:val="0"/>
          <w:numId w:val="24"/>
        </w:numPr>
        <w:spacing w:before="100" w:beforeAutospacing="1" w:after="100" w:afterAutospacing="1" w:line="240" w:lineRule="auto"/>
        <w:rPr>
          <w:rFonts w:ascii="Arial" w:eastAsia="Calibri" w:hAnsi="Arial" w:cs="Arial"/>
          <w:color w:val="231F20"/>
          <w:sz w:val="24"/>
          <w:szCs w:val="24"/>
        </w:rPr>
      </w:pPr>
      <w:r w:rsidRPr="003D7CC4">
        <w:rPr>
          <w:rFonts w:ascii="Arial" w:eastAsia="Calibri" w:hAnsi="Arial" w:cs="Arial"/>
          <w:color w:val="231F20"/>
          <w:sz w:val="24"/>
          <w:szCs w:val="24"/>
        </w:rPr>
        <w:t>Challenging us and the way that we work through being a critical friend. You will provide a questioning approach to the information shared at the Committees and meetings</w:t>
      </w:r>
    </w:p>
    <w:p w14:paraId="4AC0555C" w14:textId="77777777" w:rsidR="003D7CC4" w:rsidRPr="003D7CC4" w:rsidRDefault="003D7CC4" w:rsidP="003D7CC4">
      <w:pPr>
        <w:numPr>
          <w:ilvl w:val="0"/>
          <w:numId w:val="24"/>
        </w:numPr>
        <w:spacing w:before="100" w:beforeAutospacing="1" w:after="100" w:afterAutospacing="1" w:line="240" w:lineRule="auto"/>
        <w:rPr>
          <w:rFonts w:ascii="Arial" w:eastAsia="Calibri" w:hAnsi="Arial" w:cs="Arial"/>
          <w:color w:val="231F20"/>
          <w:sz w:val="24"/>
          <w:szCs w:val="24"/>
        </w:rPr>
      </w:pPr>
      <w:r w:rsidRPr="003D7CC4">
        <w:rPr>
          <w:rFonts w:ascii="Arial" w:eastAsia="Calibri" w:hAnsi="Arial" w:cs="Arial"/>
          <w:color w:val="231F20"/>
          <w:sz w:val="24"/>
          <w:szCs w:val="24"/>
        </w:rPr>
        <w:t>Representing the patient’s/family voice, to ensure the committee/meeting members are ‘walking in the patient’s shoes’</w:t>
      </w:r>
    </w:p>
    <w:p w14:paraId="4F978A7B" w14:textId="77777777" w:rsidR="003D7CC4" w:rsidRPr="003D7CC4" w:rsidRDefault="003D7CC4" w:rsidP="003D7CC4">
      <w:pPr>
        <w:numPr>
          <w:ilvl w:val="0"/>
          <w:numId w:val="24"/>
        </w:numPr>
        <w:spacing w:before="100" w:beforeAutospacing="1" w:after="100" w:afterAutospacing="1" w:line="240" w:lineRule="auto"/>
        <w:rPr>
          <w:rFonts w:ascii="Arial" w:eastAsia="Calibri" w:hAnsi="Arial" w:cs="Arial"/>
          <w:color w:val="231F20"/>
          <w:sz w:val="24"/>
          <w:szCs w:val="24"/>
        </w:rPr>
      </w:pPr>
      <w:r w:rsidRPr="003D7CC4">
        <w:rPr>
          <w:rFonts w:ascii="Arial" w:eastAsia="Calibri" w:hAnsi="Arial" w:cs="Arial"/>
          <w:color w:val="231F20"/>
          <w:sz w:val="24"/>
          <w:szCs w:val="24"/>
        </w:rPr>
        <w:t>Co-designing the developments of patient safety initiatives.</w:t>
      </w:r>
    </w:p>
    <w:p w14:paraId="03A86548" w14:textId="77777777" w:rsidR="003D7CC4" w:rsidRPr="003D7CC4" w:rsidRDefault="003D7CC4" w:rsidP="003D7CC4">
      <w:pPr>
        <w:keepNext/>
        <w:keepLines/>
        <w:spacing w:before="240" w:after="0"/>
        <w:outlineLvl w:val="0"/>
        <w:rPr>
          <w:rFonts w:asciiTheme="majorHAnsi" w:eastAsiaTheme="majorEastAsia" w:hAnsiTheme="majorHAnsi" w:cstheme="majorBidi"/>
          <w:color w:val="365F91" w:themeColor="accent1" w:themeShade="BF"/>
          <w:sz w:val="32"/>
          <w:szCs w:val="32"/>
        </w:rPr>
      </w:pPr>
      <w:r w:rsidRPr="003D7CC4">
        <w:rPr>
          <w:rFonts w:asciiTheme="majorHAnsi" w:eastAsia="Times New Roman" w:hAnsiTheme="majorHAnsi" w:cstheme="majorBidi"/>
          <w:color w:val="365F91" w:themeColor="accent1" w:themeShade="BF"/>
          <w:sz w:val="32"/>
          <w:szCs w:val="32"/>
        </w:rPr>
        <w:lastRenderedPageBreak/>
        <w:t>Skills and experience</w:t>
      </w:r>
    </w:p>
    <w:p w14:paraId="6E423167" w14:textId="77777777" w:rsidR="003D7CC4" w:rsidRPr="003D7CC4" w:rsidRDefault="003D7CC4" w:rsidP="003D7CC4">
      <w:pPr>
        <w:numPr>
          <w:ilvl w:val="0"/>
          <w:numId w:val="26"/>
        </w:numPr>
        <w:spacing w:after="0" w:line="240" w:lineRule="auto"/>
        <w:rPr>
          <w:rFonts w:ascii="Arial" w:hAnsi="Arial" w:cs="Arial"/>
          <w:sz w:val="24"/>
          <w:szCs w:val="24"/>
        </w:rPr>
      </w:pPr>
      <w:r w:rsidRPr="003D7CC4">
        <w:rPr>
          <w:rFonts w:ascii="Arial" w:hAnsi="Arial" w:cs="Arial"/>
          <w:sz w:val="24"/>
          <w:szCs w:val="24"/>
        </w:rPr>
        <w:t>A broad interest in patient safety</w:t>
      </w:r>
    </w:p>
    <w:p w14:paraId="7C6E29BC" w14:textId="77777777" w:rsidR="003D7CC4" w:rsidRPr="003D7CC4" w:rsidRDefault="003D7CC4" w:rsidP="003D7CC4">
      <w:pPr>
        <w:numPr>
          <w:ilvl w:val="0"/>
          <w:numId w:val="26"/>
        </w:numPr>
        <w:spacing w:after="0" w:line="240" w:lineRule="auto"/>
        <w:rPr>
          <w:rFonts w:ascii="Arial" w:hAnsi="Arial" w:cs="Arial"/>
          <w:sz w:val="24"/>
          <w:szCs w:val="24"/>
        </w:rPr>
      </w:pPr>
      <w:r w:rsidRPr="003D7CC4">
        <w:rPr>
          <w:rFonts w:ascii="Arial" w:hAnsi="Arial" w:cs="Arial"/>
          <w:sz w:val="24"/>
          <w:szCs w:val="24"/>
        </w:rPr>
        <w:t>An ability to communicate verbally and an ability to advocate for patient safety</w:t>
      </w:r>
    </w:p>
    <w:p w14:paraId="2944121A" w14:textId="77777777" w:rsidR="003D7CC4" w:rsidRPr="003D7CC4" w:rsidRDefault="003D7CC4" w:rsidP="003D7CC4">
      <w:pPr>
        <w:numPr>
          <w:ilvl w:val="0"/>
          <w:numId w:val="26"/>
        </w:numPr>
        <w:spacing w:after="0" w:line="240" w:lineRule="auto"/>
        <w:rPr>
          <w:rFonts w:ascii="Arial" w:hAnsi="Arial" w:cs="Arial"/>
          <w:sz w:val="24"/>
          <w:szCs w:val="24"/>
        </w:rPr>
      </w:pPr>
      <w:r w:rsidRPr="003D7CC4">
        <w:rPr>
          <w:rFonts w:ascii="Arial" w:hAnsi="Arial" w:cs="Arial"/>
          <w:sz w:val="24"/>
          <w:szCs w:val="24"/>
        </w:rPr>
        <w:t>An ability to read a range of information from a variety of sources</w:t>
      </w:r>
    </w:p>
    <w:p w14:paraId="33772C37" w14:textId="78FFEE77" w:rsidR="003D7CC4" w:rsidRPr="003D7CC4" w:rsidRDefault="003D7CC4" w:rsidP="003D7CC4">
      <w:pPr>
        <w:numPr>
          <w:ilvl w:val="0"/>
          <w:numId w:val="26"/>
        </w:numPr>
        <w:spacing w:after="0" w:line="240" w:lineRule="auto"/>
        <w:rPr>
          <w:rFonts w:ascii="Arial" w:hAnsi="Arial" w:cs="Arial"/>
          <w:sz w:val="24"/>
          <w:szCs w:val="24"/>
        </w:rPr>
      </w:pPr>
      <w:r w:rsidRPr="003D7CC4">
        <w:rPr>
          <w:rFonts w:ascii="Arial" w:hAnsi="Arial" w:cs="Arial"/>
          <w:sz w:val="24"/>
          <w:szCs w:val="24"/>
        </w:rPr>
        <w:t>An ability to ask questions, and to work collaboratively with staff and other P</w:t>
      </w:r>
      <w:r w:rsidR="008902F6">
        <w:rPr>
          <w:rFonts w:ascii="Arial" w:hAnsi="Arial" w:cs="Arial"/>
          <w:sz w:val="24"/>
          <w:szCs w:val="24"/>
        </w:rPr>
        <w:t>artners</w:t>
      </w:r>
      <w:r w:rsidRPr="003D7CC4">
        <w:rPr>
          <w:rFonts w:ascii="Arial" w:hAnsi="Arial" w:cs="Arial"/>
          <w:sz w:val="24"/>
          <w:szCs w:val="24"/>
        </w:rPr>
        <w:t>, to help develop a safer organisation</w:t>
      </w:r>
    </w:p>
    <w:p w14:paraId="7DE7F95E" w14:textId="77777777" w:rsidR="003D7CC4" w:rsidRPr="003D7CC4" w:rsidRDefault="003D7CC4" w:rsidP="003D7CC4">
      <w:pPr>
        <w:numPr>
          <w:ilvl w:val="0"/>
          <w:numId w:val="26"/>
        </w:numPr>
        <w:spacing w:after="0" w:line="240" w:lineRule="auto"/>
        <w:rPr>
          <w:rFonts w:ascii="Arial" w:hAnsi="Arial" w:cs="Arial"/>
          <w:sz w:val="24"/>
          <w:szCs w:val="24"/>
        </w:rPr>
      </w:pPr>
      <w:r w:rsidRPr="003D7CC4">
        <w:rPr>
          <w:rFonts w:ascii="Arial" w:hAnsi="Arial" w:cs="Arial"/>
          <w:sz w:val="24"/>
          <w:szCs w:val="24"/>
        </w:rPr>
        <w:t>Ability to represent all patients, as part of the wider community</w:t>
      </w:r>
    </w:p>
    <w:p w14:paraId="47567E9D" w14:textId="77777777" w:rsidR="003D7CC4" w:rsidRPr="003D7CC4" w:rsidRDefault="003D7CC4" w:rsidP="003D7CC4">
      <w:pPr>
        <w:numPr>
          <w:ilvl w:val="0"/>
          <w:numId w:val="26"/>
        </w:numPr>
        <w:spacing w:after="0" w:line="240" w:lineRule="auto"/>
        <w:rPr>
          <w:rFonts w:ascii="Arial" w:hAnsi="Arial" w:cs="Arial"/>
          <w:sz w:val="24"/>
          <w:szCs w:val="24"/>
        </w:rPr>
      </w:pPr>
      <w:r w:rsidRPr="003D7CC4">
        <w:rPr>
          <w:rFonts w:ascii="Arial" w:hAnsi="Arial" w:cs="Arial"/>
          <w:sz w:val="24"/>
          <w:szCs w:val="24"/>
        </w:rPr>
        <w:t xml:space="preserve">Commitment to maintaining </w:t>
      </w:r>
      <w:proofErr w:type="gramStart"/>
      <w:r w:rsidRPr="003D7CC4">
        <w:rPr>
          <w:rFonts w:ascii="Arial" w:hAnsi="Arial" w:cs="Arial"/>
          <w:sz w:val="24"/>
          <w:szCs w:val="24"/>
        </w:rPr>
        <w:t>high standards</w:t>
      </w:r>
      <w:proofErr w:type="gramEnd"/>
      <w:r w:rsidRPr="003D7CC4">
        <w:rPr>
          <w:rFonts w:ascii="Arial" w:hAnsi="Arial" w:cs="Arial"/>
          <w:sz w:val="24"/>
          <w:szCs w:val="24"/>
        </w:rPr>
        <w:t>, with a commitment to being open and honest.</w:t>
      </w:r>
    </w:p>
    <w:p w14:paraId="5C44236D" w14:textId="77777777" w:rsidR="003D7CC4" w:rsidRPr="003D7CC4" w:rsidRDefault="003D7CC4" w:rsidP="003D7CC4">
      <w:pPr>
        <w:numPr>
          <w:ilvl w:val="0"/>
          <w:numId w:val="26"/>
        </w:numPr>
        <w:spacing w:after="0" w:line="240" w:lineRule="auto"/>
        <w:rPr>
          <w:rFonts w:ascii="Arial" w:hAnsi="Arial" w:cs="Arial"/>
          <w:sz w:val="24"/>
          <w:szCs w:val="24"/>
        </w:rPr>
      </w:pPr>
      <w:r w:rsidRPr="003D7CC4">
        <w:rPr>
          <w:rFonts w:ascii="Arial" w:hAnsi="Arial" w:cs="Arial"/>
          <w:sz w:val="24"/>
          <w:szCs w:val="24"/>
        </w:rPr>
        <w:t>A recognition there is a requirement to work flexibly.</w:t>
      </w:r>
    </w:p>
    <w:p w14:paraId="3D0FF6FF" w14:textId="77777777" w:rsidR="003D7CC4" w:rsidRPr="003D7CC4" w:rsidRDefault="003D7CC4" w:rsidP="003D7CC4">
      <w:pPr>
        <w:keepNext/>
        <w:keepLines/>
        <w:spacing w:before="240" w:after="0"/>
        <w:outlineLvl w:val="0"/>
        <w:rPr>
          <w:rFonts w:asciiTheme="majorHAnsi" w:eastAsia="Calibri" w:hAnsiTheme="majorHAnsi" w:cstheme="majorBidi"/>
          <w:color w:val="365F91" w:themeColor="accent1" w:themeShade="BF"/>
          <w:sz w:val="32"/>
          <w:szCs w:val="32"/>
        </w:rPr>
      </w:pPr>
      <w:r w:rsidRPr="003D7CC4">
        <w:rPr>
          <w:rFonts w:asciiTheme="majorHAnsi" w:eastAsia="Calibri" w:hAnsiTheme="majorHAnsi" w:cstheme="majorBidi"/>
          <w:color w:val="365F91" w:themeColor="accent1" w:themeShade="BF"/>
          <w:sz w:val="32"/>
          <w:szCs w:val="32"/>
        </w:rPr>
        <w:t>Planning and organising</w:t>
      </w:r>
    </w:p>
    <w:p w14:paraId="28836BC8" w14:textId="77777777" w:rsidR="003D7CC4" w:rsidRPr="003D7CC4" w:rsidRDefault="003D7CC4" w:rsidP="003D7CC4">
      <w:pPr>
        <w:numPr>
          <w:ilvl w:val="0"/>
          <w:numId w:val="27"/>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Ability to plan time to prepare for meetings and undertake any other activities required as part of the role.</w:t>
      </w:r>
    </w:p>
    <w:p w14:paraId="54CA94A6" w14:textId="77777777" w:rsidR="003D7CC4" w:rsidRPr="003D7CC4" w:rsidRDefault="003D7CC4" w:rsidP="003D7CC4">
      <w:pPr>
        <w:numPr>
          <w:ilvl w:val="0"/>
          <w:numId w:val="27"/>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To attend support meetings and training events.</w:t>
      </w:r>
    </w:p>
    <w:p w14:paraId="7AB57899" w14:textId="77777777" w:rsidR="003D7CC4" w:rsidRPr="003D7CC4" w:rsidRDefault="003D7CC4" w:rsidP="003D7CC4">
      <w:pPr>
        <w:keepNext/>
        <w:keepLines/>
        <w:spacing w:before="240" w:after="0"/>
        <w:outlineLvl w:val="0"/>
        <w:rPr>
          <w:rFonts w:asciiTheme="majorHAnsi" w:eastAsia="Calibri" w:hAnsiTheme="majorHAnsi" w:cstheme="majorBidi"/>
          <w:color w:val="365F91" w:themeColor="accent1" w:themeShade="BF"/>
          <w:sz w:val="32"/>
          <w:szCs w:val="32"/>
        </w:rPr>
      </w:pPr>
      <w:r w:rsidRPr="003D7CC4">
        <w:rPr>
          <w:rFonts w:asciiTheme="majorHAnsi" w:eastAsia="Calibri" w:hAnsiTheme="majorHAnsi" w:cstheme="majorBidi"/>
          <w:color w:val="365F91" w:themeColor="accent1" w:themeShade="BF"/>
          <w:sz w:val="32"/>
          <w:szCs w:val="32"/>
        </w:rPr>
        <w:t>Personal</w:t>
      </w:r>
    </w:p>
    <w:p w14:paraId="1EE06CB0" w14:textId="77777777"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Willingness to develop learning and work in collaboration with Leicestershire Partnership NHS Trust to improve patient safety</w:t>
      </w:r>
    </w:p>
    <w:p w14:paraId="22B64D05" w14:textId="77777777"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Ability to review, digest and comprehend a range of information and opinions</w:t>
      </w:r>
    </w:p>
    <w:p w14:paraId="46B56B51" w14:textId="77777777"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Willingness to listen and to question until you reach the level of information required to understand</w:t>
      </w:r>
    </w:p>
    <w:p w14:paraId="38E2EC9A" w14:textId="77777777"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Willingness and ability to provide a voice for patients, carers and relatives and express views</w:t>
      </w:r>
    </w:p>
    <w:p w14:paraId="749B922E" w14:textId="77777777"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 xml:space="preserve">Ability to reflect the different views and diversity of patients/carers/relatives including those living with different conditions and from </w:t>
      </w:r>
      <w:proofErr w:type="gramStart"/>
      <w:r w:rsidRPr="003D7CC4">
        <w:rPr>
          <w:rFonts w:ascii="Arial" w:eastAsia="Calibri" w:hAnsi="Arial" w:cs="Arial"/>
          <w:color w:val="231F20"/>
          <w:sz w:val="24"/>
          <w:szCs w:val="24"/>
        </w:rPr>
        <w:t>different backgrounds</w:t>
      </w:r>
      <w:proofErr w:type="gramEnd"/>
    </w:p>
    <w:p w14:paraId="0F43DE6F" w14:textId="77777777"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Be supportive and innovative in delivery change</w:t>
      </w:r>
    </w:p>
    <w:p w14:paraId="39B8F535" w14:textId="77777777"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Inform relevant person if unable to attend meetings or undertake any other identified activity</w:t>
      </w:r>
    </w:p>
    <w:p w14:paraId="07A3C487" w14:textId="2444F183"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Inform the chair of the meeting if there is a conflict of interests, such as patient or patient group are known personally to the P</w:t>
      </w:r>
      <w:r w:rsidR="008902F6">
        <w:rPr>
          <w:rFonts w:ascii="Arial" w:eastAsia="Calibri" w:hAnsi="Arial" w:cs="Arial"/>
          <w:color w:val="231F20"/>
          <w:sz w:val="24"/>
          <w:szCs w:val="24"/>
        </w:rPr>
        <w:t>atient Safety Partner</w:t>
      </w:r>
      <w:r w:rsidRPr="003D7CC4">
        <w:rPr>
          <w:rFonts w:ascii="Arial" w:eastAsia="Calibri" w:hAnsi="Arial" w:cs="Arial"/>
          <w:color w:val="231F20"/>
          <w:sz w:val="24"/>
          <w:szCs w:val="24"/>
        </w:rPr>
        <w:t>.</w:t>
      </w:r>
    </w:p>
    <w:p w14:paraId="30B73374" w14:textId="2C1EF6E1" w:rsidR="003D7CC4" w:rsidRPr="003D7CC4" w:rsidRDefault="003D7CC4" w:rsidP="003D7CC4">
      <w:pPr>
        <w:numPr>
          <w:ilvl w:val="0"/>
          <w:numId w:val="28"/>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Commit to attending pre-planned meetings that require P</w:t>
      </w:r>
      <w:r w:rsidR="008902F6">
        <w:rPr>
          <w:rFonts w:ascii="Arial" w:eastAsia="Calibri" w:hAnsi="Arial" w:cs="Arial"/>
          <w:color w:val="231F20"/>
          <w:sz w:val="24"/>
          <w:szCs w:val="24"/>
        </w:rPr>
        <w:t>atient Safety Partner</w:t>
      </w:r>
      <w:r w:rsidRPr="003D7CC4">
        <w:rPr>
          <w:rFonts w:ascii="Arial" w:eastAsia="Calibri" w:hAnsi="Arial" w:cs="Arial"/>
          <w:color w:val="231F20"/>
          <w:sz w:val="24"/>
          <w:szCs w:val="24"/>
        </w:rPr>
        <w:t xml:space="preserve"> involvement</w:t>
      </w:r>
    </w:p>
    <w:p w14:paraId="7F3DBCC2" w14:textId="77777777" w:rsidR="003D7CC4" w:rsidRPr="003D7CC4" w:rsidRDefault="003D7CC4" w:rsidP="003D7CC4">
      <w:pPr>
        <w:keepNext/>
        <w:keepLines/>
        <w:spacing w:before="240" w:after="0"/>
        <w:outlineLvl w:val="0"/>
        <w:rPr>
          <w:rFonts w:asciiTheme="majorHAnsi" w:eastAsia="Calibri" w:hAnsiTheme="majorHAnsi" w:cstheme="majorBidi"/>
          <w:color w:val="365F91" w:themeColor="accent1" w:themeShade="BF"/>
          <w:sz w:val="32"/>
          <w:szCs w:val="32"/>
        </w:rPr>
      </w:pPr>
      <w:r w:rsidRPr="003D7CC4">
        <w:rPr>
          <w:rFonts w:asciiTheme="majorHAnsi" w:eastAsia="Calibri" w:hAnsiTheme="majorHAnsi" w:cstheme="majorBidi"/>
          <w:color w:val="365F91" w:themeColor="accent1" w:themeShade="BF"/>
          <w:sz w:val="32"/>
          <w:szCs w:val="32"/>
        </w:rPr>
        <w:t>Communication</w:t>
      </w:r>
    </w:p>
    <w:p w14:paraId="7E7F5396" w14:textId="77777777" w:rsidR="003D7CC4" w:rsidRPr="003D7CC4" w:rsidRDefault="003D7CC4" w:rsidP="003D7CC4">
      <w:pPr>
        <w:numPr>
          <w:ilvl w:val="0"/>
          <w:numId w:val="29"/>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Ensure that confidentiality is always maintained</w:t>
      </w:r>
    </w:p>
    <w:p w14:paraId="75B69E18" w14:textId="5B9D26F3" w:rsidR="003D7CC4" w:rsidRPr="003D7CC4" w:rsidRDefault="003D7CC4" w:rsidP="003D7CC4">
      <w:pPr>
        <w:numPr>
          <w:ilvl w:val="0"/>
          <w:numId w:val="29"/>
        </w:numPr>
        <w:spacing w:after="0" w:line="240" w:lineRule="auto"/>
        <w:contextualSpacing/>
        <w:rPr>
          <w:rFonts w:ascii="Arial" w:eastAsia="Calibri" w:hAnsi="Arial" w:cs="Arial"/>
          <w:color w:val="231F20"/>
          <w:sz w:val="24"/>
          <w:szCs w:val="24"/>
        </w:rPr>
      </w:pPr>
      <w:r w:rsidRPr="003D7CC4">
        <w:rPr>
          <w:rFonts w:ascii="Arial" w:eastAsia="Calibri" w:hAnsi="Arial" w:cs="Arial"/>
          <w:color w:val="231F20"/>
          <w:sz w:val="24"/>
          <w:szCs w:val="24"/>
        </w:rPr>
        <w:t>P</w:t>
      </w:r>
      <w:r w:rsidR="008902F6">
        <w:rPr>
          <w:rFonts w:ascii="Arial" w:eastAsia="Calibri" w:hAnsi="Arial" w:cs="Arial"/>
          <w:color w:val="231F20"/>
          <w:sz w:val="24"/>
          <w:szCs w:val="24"/>
        </w:rPr>
        <w:t>atient Safety Partner</w:t>
      </w:r>
      <w:r w:rsidRPr="003D7CC4">
        <w:rPr>
          <w:rFonts w:ascii="Arial" w:eastAsia="Calibri" w:hAnsi="Arial" w:cs="Arial"/>
          <w:color w:val="231F20"/>
          <w:sz w:val="24"/>
          <w:szCs w:val="24"/>
        </w:rPr>
        <w:t xml:space="preserve"> to identify and discuss any concerns they have following the provision of feedback at committees/meetings with their supervisor.</w:t>
      </w:r>
    </w:p>
    <w:p w14:paraId="79DC019E" w14:textId="77777777" w:rsidR="003D7CC4" w:rsidRPr="003D7CC4" w:rsidRDefault="003D7CC4" w:rsidP="003D7CC4">
      <w:pPr>
        <w:spacing w:after="0" w:line="240" w:lineRule="auto"/>
        <w:rPr>
          <w:rFonts w:ascii="Arial" w:eastAsia="Calibri" w:hAnsi="Arial" w:cs="Arial"/>
          <w:color w:val="231F20"/>
        </w:rPr>
      </w:pPr>
    </w:p>
    <w:p w14:paraId="17A113E0" w14:textId="77777777" w:rsidR="003D7CC4" w:rsidRDefault="003D7CC4" w:rsidP="006F71B0">
      <w:pPr>
        <w:pStyle w:val="NoSpacing"/>
        <w:rPr>
          <w:rFonts w:ascii="Arial" w:hAnsi="Arial" w:cs="Arial"/>
          <w:sz w:val="24"/>
          <w:szCs w:val="24"/>
        </w:rPr>
      </w:pPr>
    </w:p>
    <w:p w14:paraId="3146D0AF" w14:textId="04C09242" w:rsidR="003D7CC4" w:rsidRDefault="003D7CC4" w:rsidP="006F71B0">
      <w:pPr>
        <w:pStyle w:val="NoSpacing"/>
        <w:rPr>
          <w:rFonts w:ascii="Arial" w:hAnsi="Arial" w:cs="Arial"/>
          <w:sz w:val="24"/>
          <w:szCs w:val="24"/>
        </w:rPr>
      </w:pPr>
    </w:p>
    <w:p w14:paraId="6AB7A8CB" w14:textId="22D36424" w:rsidR="003D7CC4" w:rsidRDefault="003D7CC4" w:rsidP="006F71B0">
      <w:pPr>
        <w:pStyle w:val="NoSpacing"/>
        <w:rPr>
          <w:rFonts w:ascii="Arial" w:hAnsi="Arial" w:cs="Arial"/>
          <w:sz w:val="24"/>
          <w:szCs w:val="24"/>
        </w:rPr>
      </w:pPr>
    </w:p>
    <w:p w14:paraId="22B57E3D" w14:textId="27B8B6BD" w:rsidR="003D7CC4" w:rsidRDefault="003D7CC4" w:rsidP="006F71B0">
      <w:pPr>
        <w:pStyle w:val="NoSpacing"/>
        <w:rPr>
          <w:rFonts w:ascii="Arial" w:hAnsi="Arial" w:cs="Arial"/>
          <w:sz w:val="24"/>
          <w:szCs w:val="24"/>
        </w:rPr>
      </w:pPr>
    </w:p>
    <w:p w14:paraId="74473C8F" w14:textId="6BEB3A39" w:rsidR="003D7CC4" w:rsidRDefault="003D7CC4" w:rsidP="006F71B0">
      <w:pPr>
        <w:pStyle w:val="NoSpacing"/>
        <w:rPr>
          <w:rFonts w:ascii="Arial" w:hAnsi="Arial" w:cs="Arial"/>
          <w:sz w:val="24"/>
          <w:szCs w:val="24"/>
        </w:rPr>
      </w:pPr>
    </w:p>
    <w:p w14:paraId="3A259BB6" w14:textId="4FD36A76" w:rsidR="003D7CC4" w:rsidRDefault="003D7CC4" w:rsidP="006F71B0">
      <w:pPr>
        <w:pStyle w:val="NoSpacing"/>
        <w:rPr>
          <w:rFonts w:ascii="Arial" w:hAnsi="Arial" w:cs="Arial"/>
          <w:sz w:val="24"/>
          <w:szCs w:val="24"/>
        </w:rPr>
      </w:pPr>
    </w:p>
    <w:p w14:paraId="7CA8066F" w14:textId="550BBACC" w:rsidR="003D7CC4" w:rsidRDefault="003D7CC4" w:rsidP="006F71B0">
      <w:pPr>
        <w:pStyle w:val="NoSpacing"/>
        <w:rPr>
          <w:rFonts w:ascii="Arial" w:hAnsi="Arial" w:cs="Arial"/>
          <w:sz w:val="24"/>
          <w:szCs w:val="24"/>
        </w:rPr>
      </w:pPr>
    </w:p>
    <w:p w14:paraId="3E0A024B" w14:textId="2106DD73" w:rsidR="003D7CC4" w:rsidRDefault="003D7CC4" w:rsidP="006F71B0">
      <w:pPr>
        <w:pStyle w:val="NoSpacing"/>
        <w:rPr>
          <w:rFonts w:ascii="Arial" w:hAnsi="Arial" w:cs="Arial"/>
          <w:sz w:val="24"/>
          <w:szCs w:val="24"/>
        </w:rPr>
      </w:pPr>
    </w:p>
    <w:p w14:paraId="4EE4CC1F" w14:textId="6EA1C562" w:rsidR="003D7CC4" w:rsidRPr="003D7CC4" w:rsidRDefault="00B04FD8" w:rsidP="003D7CC4">
      <w:pPr>
        <w:pStyle w:val="NoSpacing"/>
        <w:jc w:val="center"/>
        <w:rPr>
          <w:rFonts w:ascii="Arial" w:hAnsi="Arial" w:cs="Arial"/>
          <w:sz w:val="24"/>
          <w:szCs w:val="24"/>
          <w:u w:val="single"/>
        </w:rPr>
      </w:pPr>
      <w:r w:rsidRPr="4E33A36A">
        <w:rPr>
          <w:rFonts w:ascii="Arial" w:hAnsi="Arial" w:cs="Arial"/>
          <w:sz w:val="24"/>
          <w:szCs w:val="24"/>
          <w:u w:val="single"/>
        </w:rPr>
        <w:lastRenderedPageBreak/>
        <w:t>Person Specification</w:t>
      </w:r>
    </w:p>
    <w:tbl>
      <w:tblPr>
        <w:tblStyle w:val="TableGrid"/>
        <w:tblW w:w="10059" w:type="dxa"/>
        <w:tblLook w:val="04A0" w:firstRow="1" w:lastRow="0" w:firstColumn="1" w:lastColumn="0" w:noHBand="0" w:noVBand="1"/>
      </w:tblPr>
      <w:tblGrid>
        <w:gridCol w:w="600"/>
        <w:gridCol w:w="7475"/>
        <w:gridCol w:w="992"/>
        <w:gridCol w:w="992"/>
      </w:tblGrid>
      <w:tr w:rsidR="003D7CC4" w:rsidRPr="00FD0594" w14:paraId="3EBC8947" w14:textId="77777777" w:rsidTr="0041430B">
        <w:trPr>
          <w:cantSplit/>
          <w:trHeight w:val="1283"/>
        </w:trPr>
        <w:tc>
          <w:tcPr>
            <w:tcW w:w="8075" w:type="dxa"/>
            <w:gridSpan w:val="2"/>
            <w:vAlign w:val="center"/>
          </w:tcPr>
          <w:p w14:paraId="3A77AC8F" w14:textId="77777777" w:rsidR="003D7CC4" w:rsidRDefault="003D7CC4" w:rsidP="0041430B">
            <w:pPr>
              <w:pStyle w:val="NoSpacing"/>
              <w:jc w:val="center"/>
              <w:rPr>
                <w:rFonts w:ascii="Arial" w:hAnsi="Arial" w:cs="Arial"/>
                <w:b/>
                <w:i/>
                <w:sz w:val="24"/>
                <w:szCs w:val="24"/>
              </w:rPr>
            </w:pPr>
            <w:r w:rsidRPr="00FD0594">
              <w:rPr>
                <w:rFonts w:ascii="Arial" w:hAnsi="Arial" w:cs="Arial"/>
                <w:b/>
                <w:sz w:val="24"/>
                <w:szCs w:val="24"/>
              </w:rPr>
              <w:t>Outlined below are the experiences, skills, and characteristics that we believe make someone an ideal candidate for the role of P</w:t>
            </w:r>
            <w:r>
              <w:rPr>
                <w:rFonts w:ascii="Arial" w:hAnsi="Arial" w:cs="Arial"/>
                <w:b/>
                <w:sz w:val="24"/>
                <w:szCs w:val="24"/>
              </w:rPr>
              <w:t>S</w:t>
            </w:r>
            <w:r w:rsidRPr="00FD0594">
              <w:rPr>
                <w:rFonts w:ascii="Arial" w:hAnsi="Arial" w:cs="Arial"/>
                <w:b/>
                <w:sz w:val="24"/>
                <w:szCs w:val="24"/>
              </w:rPr>
              <w:t xml:space="preserve">P. </w:t>
            </w:r>
            <w:r w:rsidRPr="00FD0594">
              <w:rPr>
                <w:rFonts w:ascii="Arial" w:hAnsi="Arial" w:cs="Arial"/>
                <w:b/>
                <w:i/>
                <w:sz w:val="24"/>
                <w:szCs w:val="24"/>
              </w:rPr>
              <w:t>If you wish to apply, please consider each and identify where you would like training and/or support</w:t>
            </w:r>
            <w:r>
              <w:rPr>
                <w:rFonts w:ascii="Arial" w:hAnsi="Arial" w:cs="Arial"/>
                <w:b/>
                <w:i/>
                <w:sz w:val="24"/>
                <w:szCs w:val="24"/>
              </w:rPr>
              <w:t>, this will be discussed with you following your application</w:t>
            </w:r>
            <w:r w:rsidRPr="00FD0594">
              <w:rPr>
                <w:rFonts w:ascii="Arial" w:hAnsi="Arial" w:cs="Arial"/>
                <w:b/>
                <w:i/>
                <w:sz w:val="24"/>
                <w:szCs w:val="24"/>
              </w:rPr>
              <w:t>.</w:t>
            </w:r>
          </w:p>
          <w:p w14:paraId="1C23C7FD" w14:textId="77777777" w:rsidR="003D7CC4" w:rsidRPr="00FD0594" w:rsidRDefault="003D7CC4" w:rsidP="0041430B">
            <w:pPr>
              <w:pStyle w:val="NoSpacing"/>
              <w:jc w:val="center"/>
              <w:rPr>
                <w:rFonts w:ascii="Arial" w:hAnsi="Arial" w:cs="Arial"/>
                <w:b/>
                <w:sz w:val="24"/>
                <w:szCs w:val="24"/>
              </w:rPr>
            </w:pPr>
          </w:p>
        </w:tc>
        <w:tc>
          <w:tcPr>
            <w:tcW w:w="992" w:type="dxa"/>
            <w:textDirection w:val="btLr"/>
            <w:vAlign w:val="center"/>
          </w:tcPr>
          <w:p w14:paraId="23BBE6D1" w14:textId="77777777" w:rsidR="003D7CC4" w:rsidRPr="00FD0594" w:rsidRDefault="003D7CC4" w:rsidP="0041430B">
            <w:pPr>
              <w:pStyle w:val="NoSpacing"/>
              <w:ind w:left="113" w:right="113"/>
              <w:jc w:val="center"/>
              <w:rPr>
                <w:rFonts w:ascii="Arial Narrow" w:hAnsi="Arial Narrow" w:cs="Arial"/>
                <w:b/>
                <w:sz w:val="24"/>
                <w:szCs w:val="24"/>
              </w:rPr>
            </w:pPr>
            <w:r w:rsidRPr="00FD0594">
              <w:rPr>
                <w:rFonts w:ascii="Arial Narrow" w:hAnsi="Arial Narrow" w:cs="Arial"/>
                <w:b/>
                <w:sz w:val="24"/>
                <w:szCs w:val="24"/>
              </w:rPr>
              <w:t>(E)essential</w:t>
            </w:r>
          </w:p>
          <w:p w14:paraId="7A929259" w14:textId="77777777" w:rsidR="003D7CC4" w:rsidRPr="00FD0594" w:rsidRDefault="003D7CC4" w:rsidP="0041430B">
            <w:pPr>
              <w:pStyle w:val="NoSpacing"/>
              <w:ind w:left="113" w:right="113"/>
              <w:jc w:val="center"/>
              <w:rPr>
                <w:rFonts w:ascii="Arial Narrow" w:hAnsi="Arial Narrow" w:cs="Arial"/>
                <w:b/>
                <w:sz w:val="24"/>
                <w:szCs w:val="24"/>
              </w:rPr>
            </w:pPr>
          </w:p>
        </w:tc>
        <w:tc>
          <w:tcPr>
            <w:tcW w:w="992" w:type="dxa"/>
            <w:textDirection w:val="btLr"/>
          </w:tcPr>
          <w:p w14:paraId="640569E6" w14:textId="77777777" w:rsidR="003D7CC4" w:rsidRPr="00FD0594" w:rsidRDefault="003D7CC4" w:rsidP="0041430B">
            <w:pPr>
              <w:pStyle w:val="NoSpacing"/>
              <w:ind w:left="113" w:right="113"/>
              <w:jc w:val="center"/>
              <w:rPr>
                <w:rFonts w:ascii="Arial Narrow" w:hAnsi="Arial Narrow" w:cs="Arial"/>
                <w:b/>
                <w:sz w:val="24"/>
                <w:szCs w:val="24"/>
              </w:rPr>
            </w:pPr>
            <w:r w:rsidRPr="00FD0594">
              <w:rPr>
                <w:rFonts w:ascii="Arial Narrow" w:hAnsi="Arial Narrow" w:cs="Arial"/>
                <w:b/>
                <w:sz w:val="24"/>
                <w:szCs w:val="24"/>
              </w:rPr>
              <w:t>(D)desirable</w:t>
            </w:r>
          </w:p>
        </w:tc>
      </w:tr>
      <w:tr w:rsidR="003D7CC4" w14:paraId="3B1798EF" w14:textId="77777777" w:rsidTr="0041430B">
        <w:tc>
          <w:tcPr>
            <w:tcW w:w="600" w:type="dxa"/>
          </w:tcPr>
          <w:p w14:paraId="61EB31C5" w14:textId="77777777" w:rsidR="003D7CC4" w:rsidRDefault="003D7CC4" w:rsidP="0041430B">
            <w:pPr>
              <w:pStyle w:val="NoSpacing"/>
              <w:rPr>
                <w:rFonts w:ascii="Arial" w:hAnsi="Arial" w:cs="Arial"/>
                <w:sz w:val="24"/>
                <w:szCs w:val="24"/>
              </w:rPr>
            </w:pPr>
            <w:r>
              <w:rPr>
                <w:rFonts w:ascii="Arial" w:hAnsi="Arial" w:cs="Arial"/>
                <w:sz w:val="24"/>
                <w:szCs w:val="24"/>
              </w:rPr>
              <w:t>1</w:t>
            </w:r>
          </w:p>
        </w:tc>
        <w:tc>
          <w:tcPr>
            <w:tcW w:w="7475" w:type="dxa"/>
          </w:tcPr>
          <w:p w14:paraId="16E14FA0" w14:textId="77777777" w:rsidR="003D7CC4" w:rsidRPr="003D7CC4" w:rsidRDefault="003D7CC4" w:rsidP="0041430B">
            <w:pPr>
              <w:pStyle w:val="NoSpacing"/>
              <w:rPr>
                <w:rFonts w:ascii="Arial" w:hAnsi="Arial" w:cs="Arial"/>
              </w:rPr>
            </w:pPr>
            <w:r w:rsidRPr="003D7CC4">
              <w:rPr>
                <w:rFonts w:ascii="Arial" w:hAnsi="Arial" w:cs="Arial"/>
              </w:rPr>
              <w:t>Experience of using services provided by Leicestershire Partnership Trust or local health and care provider as a patient or carer.</w:t>
            </w:r>
          </w:p>
        </w:tc>
        <w:tc>
          <w:tcPr>
            <w:tcW w:w="992" w:type="dxa"/>
          </w:tcPr>
          <w:p w14:paraId="5CB866AB"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29479B25" w14:textId="77777777" w:rsidR="003D7CC4" w:rsidRDefault="003D7CC4" w:rsidP="0041430B">
            <w:pPr>
              <w:pStyle w:val="NoSpacing"/>
              <w:rPr>
                <w:rFonts w:ascii="Arial" w:hAnsi="Arial" w:cs="Arial"/>
                <w:sz w:val="24"/>
                <w:szCs w:val="24"/>
              </w:rPr>
            </w:pPr>
          </w:p>
        </w:tc>
      </w:tr>
      <w:tr w:rsidR="003D7CC4" w14:paraId="11D836AF" w14:textId="77777777" w:rsidTr="0041430B">
        <w:tc>
          <w:tcPr>
            <w:tcW w:w="600" w:type="dxa"/>
          </w:tcPr>
          <w:p w14:paraId="1352CF09" w14:textId="77777777" w:rsidR="003D7CC4" w:rsidRDefault="003D7CC4" w:rsidP="0041430B">
            <w:pPr>
              <w:pStyle w:val="NoSpacing"/>
              <w:rPr>
                <w:rFonts w:ascii="Arial" w:hAnsi="Arial" w:cs="Arial"/>
                <w:sz w:val="24"/>
                <w:szCs w:val="24"/>
              </w:rPr>
            </w:pPr>
            <w:r>
              <w:rPr>
                <w:rFonts w:ascii="Arial" w:hAnsi="Arial" w:cs="Arial"/>
                <w:sz w:val="24"/>
                <w:szCs w:val="24"/>
              </w:rPr>
              <w:t>1.2</w:t>
            </w:r>
          </w:p>
        </w:tc>
        <w:tc>
          <w:tcPr>
            <w:tcW w:w="7475" w:type="dxa"/>
          </w:tcPr>
          <w:p w14:paraId="6ADD4750" w14:textId="77777777" w:rsidR="003D7CC4" w:rsidRPr="003D7CC4" w:rsidRDefault="003D7CC4" w:rsidP="0041430B">
            <w:pPr>
              <w:pStyle w:val="NoSpacing"/>
              <w:rPr>
                <w:rFonts w:ascii="Arial" w:hAnsi="Arial" w:cs="Arial"/>
              </w:rPr>
            </w:pPr>
            <w:bookmarkStart w:id="0" w:name="_Hlk3186914"/>
            <w:r w:rsidRPr="003D7CC4">
              <w:rPr>
                <w:rFonts w:ascii="Arial" w:hAnsi="Arial" w:cs="Arial"/>
              </w:rPr>
              <w:t xml:space="preserve">The ability to draw on personal experience and expertise to inform good intent for quality improvement for all users of local services. </w:t>
            </w:r>
            <w:bookmarkEnd w:id="0"/>
          </w:p>
        </w:tc>
        <w:tc>
          <w:tcPr>
            <w:tcW w:w="992" w:type="dxa"/>
          </w:tcPr>
          <w:p w14:paraId="4605A6FF"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61E463DE" w14:textId="77777777" w:rsidR="003D7CC4" w:rsidRDefault="003D7CC4" w:rsidP="0041430B">
            <w:pPr>
              <w:pStyle w:val="NoSpacing"/>
              <w:rPr>
                <w:rFonts w:ascii="Arial" w:hAnsi="Arial" w:cs="Arial"/>
                <w:sz w:val="24"/>
                <w:szCs w:val="24"/>
              </w:rPr>
            </w:pPr>
          </w:p>
        </w:tc>
      </w:tr>
      <w:tr w:rsidR="003D7CC4" w14:paraId="331B6D48" w14:textId="77777777" w:rsidTr="0041430B">
        <w:tc>
          <w:tcPr>
            <w:tcW w:w="600" w:type="dxa"/>
          </w:tcPr>
          <w:p w14:paraId="2EB694CB" w14:textId="77777777" w:rsidR="003D7CC4" w:rsidRDefault="003D7CC4" w:rsidP="0041430B">
            <w:pPr>
              <w:pStyle w:val="NoSpacing"/>
              <w:rPr>
                <w:rFonts w:ascii="Arial" w:hAnsi="Arial" w:cs="Arial"/>
                <w:sz w:val="24"/>
                <w:szCs w:val="24"/>
              </w:rPr>
            </w:pPr>
            <w:r>
              <w:rPr>
                <w:rFonts w:ascii="Arial" w:hAnsi="Arial" w:cs="Arial"/>
                <w:sz w:val="24"/>
                <w:szCs w:val="24"/>
              </w:rPr>
              <w:t>1.3</w:t>
            </w:r>
          </w:p>
        </w:tc>
        <w:tc>
          <w:tcPr>
            <w:tcW w:w="7475" w:type="dxa"/>
          </w:tcPr>
          <w:p w14:paraId="2D76F295" w14:textId="77777777" w:rsidR="003D7CC4" w:rsidRPr="003D7CC4" w:rsidRDefault="003D7CC4" w:rsidP="0041430B">
            <w:pPr>
              <w:pStyle w:val="NoSpacing"/>
              <w:rPr>
                <w:rFonts w:ascii="Arial" w:hAnsi="Arial" w:cs="Arial"/>
              </w:rPr>
            </w:pPr>
            <w:r w:rsidRPr="003D7CC4">
              <w:rPr>
                <w:rFonts w:ascii="Arial" w:hAnsi="Arial" w:cs="Arial"/>
              </w:rPr>
              <w:t>Experience of working with others in a team (for example in a voluntary or paid role or in a community/faith group or setting)</w:t>
            </w:r>
          </w:p>
        </w:tc>
        <w:tc>
          <w:tcPr>
            <w:tcW w:w="992" w:type="dxa"/>
          </w:tcPr>
          <w:p w14:paraId="474518DE"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40D7D537" w14:textId="77777777" w:rsidR="003D7CC4" w:rsidRDefault="003D7CC4" w:rsidP="0041430B">
            <w:pPr>
              <w:pStyle w:val="NoSpacing"/>
              <w:rPr>
                <w:rFonts w:ascii="Arial" w:hAnsi="Arial" w:cs="Arial"/>
                <w:sz w:val="24"/>
                <w:szCs w:val="24"/>
              </w:rPr>
            </w:pPr>
          </w:p>
        </w:tc>
      </w:tr>
      <w:tr w:rsidR="003D7CC4" w14:paraId="3DBCC7D4" w14:textId="77777777" w:rsidTr="0041430B">
        <w:tc>
          <w:tcPr>
            <w:tcW w:w="600" w:type="dxa"/>
          </w:tcPr>
          <w:p w14:paraId="3E3C35E1" w14:textId="77777777" w:rsidR="003D7CC4" w:rsidRDefault="003D7CC4" w:rsidP="0041430B">
            <w:pPr>
              <w:pStyle w:val="NoSpacing"/>
              <w:rPr>
                <w:rFonts w:ascii="Arial" w:hAnsi="Arial" w:cs="Arial"/>
                <w:sz w:val="24"/>
                <w:szCs w:val="24"/>
              </w:rPr>
            </w:pPr>
            <w:r>
              <w:rPr>
                <w:rFonts w:ascii="Arial" w:hAnsi="Arial" w:cs="Arial"/>
                <w:sz w:val="24"/>
                <w:szCs w:val="24"/>
              </w:rPr>
              <w:t>2.</w:t>
            </w:r>
          </w:p>
        </w:tc>
        <w:tc>
          <w:tcPr>
            <w:tcW w:w="7475" w:type="dxa"/>
          </w:tcPr>
          <w:p w14:paraId="26EBC099" w14:textId="77777777" w:rsidR="003D7CC4" w:rsidRPr="003D7CC4" w:rsidRDefault="003D7CC4" w:rsidP="0041430B">
            <w:pPr>
              <w:pStyle w:val="NoSpacing"/>
              <w:rPr>
                <w:rFonts w:ascii="Arial" w:hAnsi="Arial" w:cs="Arial"/>
              </w:rPr>
            </w:pPr>
            <w:bookmarkStart w:id="1" w:name="_Hlk3186975"/>
            <w:r w:rsidRPr="003D7CC4">
              <w:rPr>
                <w:rFonts w:ascii="Arial" w:hAnsi="Arial" w:cs="Arial"/>
              </w:rPr>
              <w:t>Listen actively, observe, and learn from all those around you</w:t>
            </w:r>
            <w:bookmarkEnd w:id="1"/>
            <w:r w:rsidRPr="003D7CC4">
              <w:rPr>
                <w:rFonts w:ascii="Arial" w:hAnsi="Arial" w:cs="Arial"/>
              </w:rPr>
              <w:t>.</w:t>
            </w:r>
          </w:p>
        </w:tc>
        <w:tc>
          <w:tcPr>
            <w:tcW w:w="992" w:type="dxa"/>
          </w:tcPr>
          <w:p w14:paraId="3D48687A"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1DDCE152" w14:textId="77777777" w:rsidR="003D7CC4" w:rsidRDefault="003D7CC4" w:rsidP="0041430B">
            <w:pPr>
              <w:pStyle w:val="NoSpacing"/>
              <w:rPr>
                <w:rFonts w:ascii="Arial" w:hAnsi="Arial" w:cs="Arial"/>
                <w:sz w:val="24"/>
                <w:szCs w:val="24"/>
              </w:rPr>
            </w:pPr>
          </w:p>
        </w:tc>
      </w:tr>
      <w:tr w:rsidR="003D7CC4" w14:paraId="2C63A406" w14:textId="77777777" w:rsidTr="0041430B">
        <w:tc>
          <w:tcPr>
            <w:tcW w:w="600" w:type="dxa"/>
          </w:tcPr>
          <w:p w14:paraId="0E4ADCF8" w14:textId="77777777" w:rsidR="003D7CC4" w:rsidRDefault="003D7CC4" w:rsidP="0041430B">
            <w:pPr>
              <w:pStyle w:val="NoSpacing"/>
              <w:rPr>
                <w:rFonts w:ascii="Arial" w:hAnsi="Arial" w:cs="Arial"/>
                <w:sz w:val="24"/>
                <w:szCs w:val="24"/>
              </w:rPr>
            </w:pPr>
            <w:r>
              <w:rPr>
                <w:rFonts w:ascii="Arial" w:hAnsi="Arial" w:cs="Arial"/>
                <w:sz w:val="24"/>
                <w:szCs w:val="24"/>
              </w:rPr>
              <w:t>2.1</w:t>
            </w:r>
          </w:p>
        </w:tc>
        <w:tc>
          <w:tcPr>
            <w:tcW w:w="7475" w:type="dxa"/>
          </w:tcPr>
          <w:p w14:paraId="690BDE79" w14:textId="77777777" w:rsidR="003D7CC4" w:rsidRPr="003D7CC4" w:rsidRDefault="003D7CC4" w:rsidP="0041430B">
            <w:pPr>
              <w:pStyle w:val="NoSpacing"/>
              <w:rPr>
                <w:rFonts w:ascii="Arial" w:hAnsi="Arial" w:cs="Arial"/>
              </w:rPr>
            </w:pPr>
            <w:r w:rsidRPr="003D7CC4">
              <w:rPr>
                <w:rFonts w:ascii="Arial" w:hAnsi="Arial" w:cs="Arial"/>
              </w:rPr>
              <w:t>Use internet and communicate using email, Microsoft Word, landline, and mobile phone.</w:t>
            </w:r>
          </w:p>
        </w:tc>
        <w:tc>
          <w:tcPr>
            <w:tcW w:w="992" w:type="dxa"/>
          </w:tcPr>
          <w:p w14:paraId="0762B3A2"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70920200" w14:textId="77777777" w:rsidR="003D7CC4" w:rsidRDefault="003D7CC4" w:rsidP="0041430B">
            <w:pPr>
              <w:pStyle w:val="NoSpacing"/>
              <w:rPr>
                <w:rFonts w:ascii="Arial" w:hAnsi="Arial" w:cs="Arial"/>
                <w:sz w:val="24"/>
                <w:szCs w:val="24"/>
              </w:rPr>
            </w:pPr>
          </w:p>
        </w:tc>
      </w:tr>
      <w:tr w:rsidR="003D7CC4" w14:paraId="46290235" w14:textId="77777777" w:rsidTr="0041430B">
        <w:tc>
          <w:tcPr>
            <w:tcW w:w="600" w:type="dxa"/>
          </w:tcPr>
          <w:p w14:paraId="059854EC" w14:textId="77777777" w:rsidR="003D7CC4" w:rsidRDefault="003D7CC4" w:rsidP="0041430B">
            <w:pPr>
              <w:pStyle w:val="NoSpacing"/>
              <w:rPr>
                <w:rFonts w:ascii="Arial" w:hAnsi="Arial" w:cs="Arial"/>
                <w:sz w:val="24"/>
                <w:szCs w:val="24"/>
              </w:rPr>
            </w:pPr>
            <w:r>
              <w:rPr>
                <w:rFonts w:ascii="Arial" w:hAnsi="Arial" w:cs="Arial"/>
                <w:sz w:val="24"/>
                <w:szCs w:val="24"/>
              </w:rPr>
              <w:t>2.2</w:t>
            </w:r>
          </w:p>
        </w:tc>
        <w:tc>
          <w:tcPr>
            <w:tcW w:w="7475" w:type="dxa"/>
          </w:tcPr>
          <w:p w14:paraId="3FFE93F0" w14:textId="77777777" w:rsidR="003D7CC4" w:rsidRPr="003D7CC4" w:rsidRDefault="003D7CC4" w:rsidP="0041430B">
            <w:pPr>
              <w:pStyle w:val="NoSpacing"/>
              <w:rPr>
                <w:rFonts w:ascii="Arial" w:hAnsi="Arial" w:cs="Arial"/>
              </w:rPr>
            </w:pPr>
            <w:bookmarkStart w:id="2" w:name="_Hlk3187027"/>
            <w:r w:rsidRPr="003D7CC4">
              <w:rPr>
                <w:rFonts w:ascii="Arial" w:hAnsi="Arial" w:cs="Arial"/>
              </w:rPr>
              <w:t>Competence in written and verbal skills. The ability to read, review and absorb complex information.</w:t>
            </w:r>
            <w:bookmarkEnd w:id="2"/>
          </w:p>
        </w:tc>
        <w:tc>
          <w:tcPr>
            <w:tcW w:w="992" w:type="dxa"/>
          </w:tcPr>
          <w:p w14:paraId="247E2C7D"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177D8A22" w14:textId="77777777" w:rsidR="003D7CC4" w:rsidRDefault="003D7CC4" w:rsidP="0041430B">
            <w:pPr>
              <w:pStyle w:val="NoSpacing"/>
              <w:rPr>
                <w:rFonts w:ascii="Arial" w:hAnsi="Arial" w:cs="Arial"/>
                <w:sz w:val="24"/>
                <w:szCs w:val="24"/>
              </w:rPr>
            </w:pPr>
          </w:p>
        </w:tc>
      </w:tr>
      <w:tr w:rsidR="003D7CC4" w14:paraId="46A6E8D2" w14:textId="77777777" w:rsidTr="0041430B">
        <w:tc>
          <w:tcPr>
            <w:tcW w:w="600" w:type="dxa"/>
          </w:tcPr>
          <w:p w14:paraId="2E468C83" w14:textId="77777777" w:rsidR="003D7CC4" w:rsidRDefault="003D7CC4" w:rsidP="0041430B">
            <w:pPr>
              <w:pStyle w:val="NoSpacing"/>
              <w:rPr>
                <w:rFonts w:ascii="Arial" w:hAnsi="Arial" w:cs="Arial"/>
                <w:sz w:val="24"/>
                <w:szCs w:val="24"/>
              </w:rPr>
            </w:pPr>
            <w:r>
              <w:rPr>
                <w:rFonts w:ascii="Arial" w:hAnsi="Arial" w:cs="Arial"/>
                <w:sz w:val="24"/>
                <w:szCs w:val="24"/>
              </w:rPr>
              <w:t>2.3</w:t>
            </w:r>
          </w:p>
        </w:tc>
        <w:tc>
          <w:tcPr>
            <w:tcW w:w="7475" w:type="dxa"/>
          </w:tcPr>
          <w:p w14:paraId="63894E96" w14:textId="77777777" w:rsidR="003D7CC4" w:rsidRPr="003D7CC4" w:rsidRDefault="003D7CC4" w:rsidP="0041430B">
            <w:pPr>
              <w:pStyle w:val="NoSpacing"/>
              <w:rPr>
                <w:rFonts w:ascii="Arial" w:hAnsi="Arial" w:cs="Arial"/>
              </w:rPr>
            </w:pPr>
            <w:r w:rsidRPr="003D7CC4">
              <w:rPr>
                <w:rFonts w:ascii="Arial" w:hAnsi="Arial" w:cs="Arial"/>
              </w:rPr>
              <w:t>Work with others to develop effective relationships built on trust, credibility, and respect. Recognise strength in diversity.</w:t>
            </w:r>
          </w:p>
        </w:tc>
        <w:tc>
          <w:tcPr>
            <w:tcW w:w="992" w:type="dxa"/>
          </w:tcPr>
          <w:p w14:paraId="2598B7E5"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6ED39924" w14:textId="77777777" w:rsidR="003D7CC4" w:rsidRDefault="003D7CC4" w:rsidP="0041430B">
            <w:pPr>
              <w:pStyle w:val="NoSpacing"/>
              <w:rPr>
                <w:rFonts w:ascii="Arial" w:hAnsi="Arial" w:cs="Arial"/>
                <w:sz w:val="24"/>
                <w:szCs w:val="24"/>
              </w:rPr>
            </w:pPr>
          </w:p>
        </w:tc>
      </w:tr>
      <w:tr w:rsidR="003D7CC4" w14:paraId="72DD5332" w14:textId="77777777" w:rsidTr="0041430B">
        <w:tc>
          <w:tcPr>
            <w:tcW w:w="600" w:type="dxa"/>
          </w:tcPr>
          <w:p w14:paraId="0C3EAC1D" w14:textId="77777777" w:rsidR="003D7CC4" w:rsidRDefault="003D7CC4" w:rsidP="0041430B">
            <w:pPr>
              <w:pStyle w:val="NoSpacing"/>
              <w:rPr>
                <w:rFonts w:ascii="Arial" w:hAnsi="Arial" w:cs="Arial"/>
                <w:sz w:val="24"/>
                <w:szCs w:val="24"/>
              </w:rPr>
            </w:pPr>
            <w:r>
              <w:rPr>
                <w:rFonts w:ascii="Arial" w:hAnsi="Arial" w:cs="Arial"/>
                <w:sz w:val="24"/>
                <w:szCs w:val="24"/>
              </w:rPr>
              <w:t>2.4</w:t>
            </w:r>
          </w:p>
        </w:tc>
        <w:tc>
          <w:tcPr>
            <w:tcW w:w="7475" w:type="dxa"/>
          </w:tcPr>
          <w:p w14:paraId="5B5D969F" w14:textId="77777777" w:rsidR="003D7CC4" w:rsidRPr="003D7CC4" w:rsidRDefault="003D7CC4" w:rsidP="0041430B">
            <w:pPr>
              <w:pStyle w:val="NoSpacing"/>
              <w:rPr>
                <w:rFonts w:ascii="Arial" w:hAnsi="Arial" w:cs="Arial"/>
              </w:rPr>
            </w:pPr>
            <w:bookmarkStart w:id="3" w:name="_Hlk3187071"/>
            <w:r w:rsidRPr="003D7CC4">
              <w:rPr>
                <w:rFonts w:ascii="Arial" w:hAnsi="Arial" w:cs="Arial"/>
              </w:rPr>
              <w:t>Be curious; ask considered questions about complexities you have yet to understand. Reflect upon new knowledge.</w:t>
            </w:r>
            <w:bookmarkEnd w:id="3"/>
          </w:p>
        </w:tc>
        <w:tc>
          <w:tcPr>
            <w:tcW w:w="992" w:type="dxa"/>
          </w:tcPr>
          <w:p w14:paraId="3068338B"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288E36E9" w14:textId="77777777" w:rsidR="003D7CC4" w:rsidRDefault="003D7CC4" w:rsidP="0041430B">
            <w:pPr>
              <w:pStyle w:val="NoSpacing"/>
              <w:rPr>
                <w:rFonts w:ascii="Arial" w:hAnsi="Arial" w:cs="Arial"/>
                <w:sz w:val="24"/>
                <w:szCs w:val="24"/>
              </w:rPr>
            </w:pPr>
          </w:p>
        </w:tc>
      </w:tr>
      <w:tr w:rsidR="003D7CC4" w14:paraId="0A0C410A" w14:textId="77777777" w:rsidTr="0041430B">
        <w:tc>
          <w:tcPr>
            <w:tcW w:w="600" w:type="dxa"/>
          </w:tcPr>
          <w:p w14:paraId="2FCD9B1A" w14:textId="77777777" w:rsidR="003D7CC4" w:rsidRDefault="003D7CC4" w:rsidP="0041430B">
            <w:pPr>
              <w:pStyle w:val="NoSpacing"/>
              <w:rPr>
                <w:rFonts w:ascii="Arial" w:hAnsi="Arial" w:cs="Arial"/>
                <w:sz w:val="24"/>
                <w:szCs w:val="24"/>
              </w:rPr>
            </w:pPr>
            <w:r>
              <w:rPr>
                <w:rFonts w:ascii="Arial" w:hAnsi="Arial" w:cs="Arial"/>
                <w:sz w:val="24"/>
                <w:szCs w:val="24"/>
              </w:rPr>
              <w:t>2.5</w:t>
            </w:r>
          </w:p>
        </w:tc>
        <w:tc>
          <w:tcPr>
            <w:tcW w:w="7475" w:type="dxa"/>
          </w:tcPr>
          <w:p w14:paraId="7DC40AAF" w14:textId="77777777" w:rsidR="003D7CC4" w:rsidRPr="003D7CC4" w:rsidRDefault="003D7CC4" w:rsidP="0041430B">
            <w:pPr>
              <w:pStyle w:val="NoSpacing"/>
              <w:rPr>
                <w:rFonts w:ascii="Arial" w:hAnsi="Arial" w:cs="Arial"/>
              </w:rPr>
            </w:pPr>
            <w:r w:rsidRPr="003D7CC4">
              <w:rPr>
                <w:rFonts w:ascii="Arial" w:hAnsi="Arial" w:cs="Arial"/>
              </w:rPr>
              <w:t>Work collaboratively with clinical, and non-clinical staff as an equal partner in the design, improvement, and evaluation of named reviews or projects.</w:t>
            </w:r>
          </w:p>
        </w:tc>
        <w:tc>
          <w:tcPr>
            <w:tcW w:w="992" w:type="dxa"/>
          </w:tcPr>
          <w:p w14:paraId="64DADE66"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3B92CE97" w14:textId="77777777" w:rsidR="003D7CC4" w:rsidRDefault="003D7CC4" w:rsidP="0041430B">
            <w:pPr>
              <w:pStyle w:val="NoSpacing"/>
              <w:rPr>
                <w:rFonts w:ascii="Arial" w:hAnsi="Arial" w:cs="Arial"/>
                <w:sz w:val="24"/>
                <w:szCs w:val="24"/>
              </w:rPr>
            </w:pPr>
          </w:p>
        </w:tc>
      </w:tr>
      <w:tr w:rsidR="003D7CC4" w14:paraId="2587A238" w14:textId="77777777" w:rsidTr="0041430B">
        <w:tc>
          <w:tcPr>
            <w:tcW w:w="600" w:type="dxa"/>
          </w:tcPr>
          <w:p w14:paraId="1327C95E" w14:textId="77777777" w:rsidR="003D7CC4" w:rsidRDefault="003D7CC4" w:rsidP="0041430B">
            <w:pPr>
              <w:pStyle w:val="NoSpacing"/>
              <w:rPr>
                <w:rFonts w:ascii="Arial" w:hAnsi="Arial" w:cs="Arial"/>
                <w:sz w:val="24"/>
                <w:szCs w:val="24"/>
              </w:rPr>
            </w:pPr>
            <w:r>
              <w:rPr>
                <w:rFonts w:ascii="Arial" w:hAnsi="Arial" w:cs="Arial"/>
                <w:sz w:val="24"/>
                <w:szCs w:val="24"/>
              </w:rPr>
              <w:t>2.6</w:t>
            </w:r>
          </w:p>
        </w:tc>
        <w:tc>
          <w:tcPr>
            <w:tcW w:w="7475" w:type="dxa"/>
          </w:tcPr>
          <w:p w14:paraId="7864DF7B" w14:textId="77777777" w:rsidR="003D7CC4" w:rsidRPr="003D7CC4" w:rsidRDefault="003D7CC4" w:rsidP="0041430B">
            <w:pPr>
              <w:pStyle w:val="NoSpacing"/>
              <w:rPr>
                <w:rFonts w:ascii="Arial" w:hAnsi="Arial" w:cs="Arial"/>
              </w:rPr>
            </w:pPr>
            <w:bookmarkStart w:id="4" w:name="_Hlk3187125"/>
            <w:r w:rsidRPr="003D7CC4">
              <w:rPr>
                <w:rFonts w:ascii="Arial" w:hAnsi="Arial" w:cs="Arial"/>
              </w:rPr>
              <w:t>Work with others, and alone, to achieve agreed tasks. Respect deadlines. Provide feedback and reflection.</w:t>
            </w:r>
            <w:bookmarkEnd w:id="4"/>
          </w:p>
        </w:tc>
        <w:tc>
          <w:tcPr>
            <w:tcW w:w="992" w:type="dxa"/>
          </w:tcPr>
          <w:p w14:paraId="50DE64B3"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7EC9F9F8" w14:textId="77777777" w:rsidR="003D7CC4" w:rsidRDefault="003D7CC4" w:rsidP="0041430B">
            <w:pPr>
              <w:pStyle w:val="NoSpacing"/>
              <w:rPr>
                <w:rFonts w:ascii="Arial" w:hAnsi="Arial" w:cs="Arial"/>
                <w:sz w:val="24"/>
                <w:szCs w:val="24"/>
              </w:rPr>
            </w:pPr>
          </w:p>
        </w:tc>
      </w:tr>
      <w:tr w:rsidR="003D7CC4" w14:paraId="5B641E74" w14:textId="77777777" w:rsidTr="0041430B">
        <w:tc>
          <w:tcPr>
            <w:tcW w:w="600" w:type="dxa"/>
          </w:tcPr>
          <w:p w14:paraId="5F671363" w14:textId="77777777" w:rsidR="003D7CC4" w:rsidRDefault="003D7CC4" w:rsidP="0041430B">
            <w:pPr>
              <w:pStyle w:val="NoSpacing"/>
              <w:rPr>
                <w:rFonts w:ascii="Arial" w:hAnsi="Arial" w:cs="Arial"/>
                <w:sz w:val="24"/>
                <w:szCs w:val="24"/>
              </w:rPr>
            </w:pPr>
            <w:r>
              <w:rPr>
                <w:rFonts w:ascii="Arial" w:hAnsi="Arial" w:cs="Arial"/>
                <w:sz w:val="24"/>
                <w:szCs w:val="24"/>
              </w:rPr>
              <w:t>2.7</w:t>
            </w:r>
          </w:p>
        </w:tc>
        <w:tc>
          <w:tcPr>
            <w:tcW w:w="7475" w:type="dxa"/>
          </w:tcPr>
          <w:p w14:paraId="105F9D07" w14:textId="77777777" w:rsidR="003D7CC4" w:rsidRPr="003D7CC4" w:rsidRDefault="003D7CC4" w:rsidP="0041430B">
            <w:pPr>
              <w:pStyle w:val="NoSpacing"/>
              <w:rPr>
                <w:rFonts w:ascii="Arial" w:hAnsi="Arial" w:cs="Arial"/>
              </w:rPr>
            </w:pPr>
            <w:r w:rsidRPr="003D7CC4">
              <w:rPr>
                <w:rFonts w:ascii="Arial" w:hAnsi="Arial" w:cs="Arial"/>
              </w:rPr>
              <w:t>The ability to understand, interrogate, and use data.</w:t>
            </w:r>
          </w:p>
        </w:tc>
        <w:tc>
          <w:tcPr>
            <w:tcW w:w="992" w:type="dxa"/>
          </w:tcPr>
          <w:p w14:paraId="3F17C3C6" w14:textId="77777777" w:rsidR="003D7CC4" w:rsidRDefault="003D7CC4" w:rsidP="0041430B">
            <w:pPr>
              <w:pStyle w:val="NoSpacing"/>
              <w:rPr>
                <w:rFonts w:ascii="Arial" w:hAnsi="Arial" w:cs="Arial"/>
                <w:sz w:val="24"/>
                <w:szCs w:val="24"/>
              </w:rPr>
            </w:pPr>
          </w:p>
        </w:tc>
        <w:tc>
          <w:tcPr>
            <w:tcW w:w="992" w:type="dxa"/>
          </w:tcPr>
          <w:p w14:paraId="0DBE5F8B" w14:textId="77777777" w:rsidR="003D7CC4" w:rsidRDefault="003D7CC4" w:rsidP="0041430B">
            <w:pPr>
              <w:pStyle w:val="NoSpacing"/>
              <w:rPr>
                <w:rFonts w:ascii="Arial" w:hAnsi="Arial" w:cs="Arial"/>
                <w:sz w:val="24"/>
                <w:szCs w:val="24"/>
              </w:rPr>
            </w:pPr>
            <w:r>
              <w:rPr>
                <w:rFonts w:ascii="Arial" w:hAnsi="Arial" w:cs="Arial"/>
                <w:sz w:val="24"/>
                <w:szCs w:val="24"/>
              </w:rPr>
              <w:t>D</w:t>
            </w:r>
          </w:p>
        </w:tc>
      </w:tr>
      <w:tr w:rsidR="003D7CC4" w14:paraId="2722ED33" w14:textId="77777777" w:rsidTr="0041430B">
        <w:tc>
          <w:tcPr>
            <w:tcW w:w="600" w:type="dxa"/>
          </w:tcPr>
          <w:p w14:paraId="2AF12281" w14:textId="77777777" w:rsidR="003D7CC4" w:rsidRDefault="003D7CC4" w:rsidP="0041430B">
            <w:pPr>
              <w:pStyle w:val="NoSpacing"/>
              <w:rPr>
                <w:rFonts w:ascii="Arial" w:hAnsi="Arial" w:cs="Arial"/>
                <w:sz w:val="24"/>
                <w:szCs w:val="24"/>
              </w:rPr>
            </w:pPr>
            <w:r>
              <w:rPr>
                <w:rFonts w:ascii="Arial" w:hAnsi="Arial" w:cs="Arial"/>
                <w:sz w:val="24"/>
                <w:szCs w:val="24"/>
              </w:rPr>
              <w:t>2.8</w:t>
            </w:r>
          </w:p>
        </w:tc>
        <w:tc>
          <w:tcPr>
            <w:tcW w:w="7475" w:type="dxa"/>
          </w:tcPr>
          <w:p w14:paraId="7FC58AF2" w14:textId="77777777" w:rsidR="003D7CC4" w:rsidRPr="003D7CC4" w:rsidRDefault="003D7CC4" w:rsidP="0041430B">
            <w:pPr>
              <w:pStyle w:val="NoSpacing"/>
              <w:rPr>
                <w:rFonts w:ascii="Arial" w:hAnsi="Arial" w:cs="Arial"/>
              </w:rPr>
            </w:pPr>
            <w:r w:rsidRPr="003D7CC4">
              <w:rPr>
                <w:rFonts w:ascii="Arial" w:hAnsi="Arial" w:cs="Arial"/>
              </w:rPr>
              <w:t>The ability to contribute to governance and quality assurance.</w:t>
            </w:r>
          </w:p>
        </w:tc>
        <w:tc>
          <w:tcPr>
            <w:tcW w:w="992" w:type="dxa"/>
          </w:tcPr>
          <w:p w14:paraId="58706F2E" w14:textId="77777777" w:rsidR="003D7CC4" w:rsidRDefault="003D7CC4" w:rsidP="0041430B">
            <w:pPr>
              <w:pStyle w:val="NoSpacing"/>
              <w:rPr>
                <w:rFonts w:ascii="Arial" w:hAnsi="Arial" w:cs="Arial"/>
                <w:sz w:val="24"/>
                <w:szCs w:val="24"/>
              </w:rPr>
            </w:pPr>
          </w:p>
        </w:tc>
        <w:tc>
          <w:tcPr>
            <w:tcW w:w="992" w:type="dxa"/>
          </w:tcPr>
          <w:p w14:paraId="6C662EEB" w14:textId="77777777" w:rsidR="003D7CC4" w:rsidRDefault="003D7CC4" w:rsidP="0041430B">
            <w:pPr>
              <w:pStyle w:val="NoSpacing"/>
              <w:rPr>
                <w:rFonts w:ascii="Arial" w:hAnsi="Arial" w:cs="Arial"/>
                <w:sz w:val="24"/>
                <w:szCs w:val="24"/>
              </w:rPr>
            </w:pPr>
            <w:r>
              <w:rPr>
                <w:rFonts w:ascii="Arial" w:hAnsi="Arial" w:cs="Arial"/>
                <w:sz w:val="24"/>
                <w:szCs w:val="24"/>
              </w:rPr>
              <w:t>D</w:t>
            </w:r>
          </w:p>
        </w:tc>
      </w:tr>
      <w:tr w:rsidR="003D7CC4" w14:paraId="32C8B299" w14:textId="77777777" w:rsidTr="0041430B">
        <w:tc>
          <w:tcPr>
            <w:tcW w:w="600" w:type="dxa"/>
          </w:tcPr>
          <w:p w14:paraId="01F292E0" w14:textId="77777777" w:rsidR="003D7CC4" w:rsidRPr="004D5C21" w:rsidRDefault="003D7CC4" w:rsidP="0041430B">
            <w:pPr>
              <w:pStyle w:val="NoSpacing"/>
              <w:rPr>
                <w:rFonts w:ascii="Arial Narrow" w:hAnsi="Arial Narrow" w:cs="Arial"/>
                <w:sz w:val="24"/>
                <w:szCs w:val="24"/>
              </w:rPr>
            </w:pPr>
            <w:r w:rsidRPr="004D5C21">
              <w:rPr>
                <w:rFonts w:ascii="Arial Narrow" w:hAnsi="Arial Narrow" w:cs="Arial"/>
                <w:sz w:val="24"/>
                <w:szCs w:val="24"/>
              </w:rPr>
              <w:t>2.</w:t>
            </w:r>
            <w:r>
              <w:rPr>
                <w:rFonts w:ascii="Arial Narrow" w:hAnsi="Arial Narrow" w:cs="Arial"/>
                <w:sz w:val="24"/>
                <w:szCs w:val="24"/>
              </w:rPr>
              <w:t>9</w:t>
            </w:r>
          </w:p>
        </w:tc>
        <w:tc>
          <w:tcPr>
            <w:tcW w:w="7475" w:type="dxa"/>
          </w:tcPr>
          <w:p w14:paraId="51F94A94" w14:textId="77777777" w:rsidR="003D7CC4" w:rsidRPr="003D7CC4" w:rsidRDefault="003D7CC4" w:rsidP="0041430B">
            <w:pPr>
              <w:pStyle w:val="NoSpacing"/>
              <w:rPr>
                <w:rFonts w:ascii="Arial" w:hAnsi="Arial" w:cs="Arial"/>
              </w:rPr>
            </w:pPr>
            <w:r w:rsidRPr="003D7CC4">
              <w:rPr>
                <w:rFonts w:ascii="Arial" w:hAnsi="Arial" w:cs="Arial"/>
              </w:rPr>
              <w:t>The ability to lead the co-design and delivery of projects.</w:t>
            </w:r>
          </w:p>
        </w:tc>
        <w:tc>
          <w:tcPr>
            <w:tcW w:w="992" w:type="dxa"/>
          </w:tcPr>
          <w:p w14:paraId="63AEFA3D" w14:textId="77777777" w:rsidR="003D7CC4" w:rsidRDefault="003D7CC4" w:rsidP="0041430B">
            <w:pPr>
              <w:pStyle w:val="NoSpacing"/>
              <w:rPr>
                <w:rFonts w:ascii="Arial" w:hAnsi="Arial" w:cs="Arial"/>
                <w:sz w:val="24"/>
                <w:szCs w:val="24"/>
              </w:rPr>
            </w:pPr>
          </w:p>
        </w:tc>
        <w:tc>
          <w:tcPr>
            <w:tcW w:w="992" w:type="dxa"/>
          </w:tcPr>
          <w:p w14:paraId="4AC2EB46" w14:textId="77777777" w:rsidR="003D7CC4" w:rsidRDefault="003D7CC4" w:rsidP="0041430B">
            <w:pPr>
              <w:pStyle w:val="NoSpacing"/>
              <w:rPr>
                <w:rFonts w:ascii="Arial" w:hAnsi="Arial" w:cs="Arial"/>
                <w:sz w:val="24"/>
                <w:szCs w:val="24"/>
              </w:rPr>
            </w:pPr>
            <w:r>
              <w:rPr>
                <w:rFonts w:ascii="Arial" w:hAnsi="Arial" w:cs="Arial"/>
                <w:sz w:val="24"/>
                <w:szCs w:val="24"/>
              </w:rPr>
              <w:t>D</w:t>
            </w:r>
          </w:p>
        </w:tc>
      </w:tr>
      <w:tr w:rsidR="003D7CC4" w14:paraId="535A909E" w14:textId="77777777" w:rsidTr="0041430B">
        <w:tc>
          <w:tcPr>
            <w:tcW w:w="600" w:type="dxa"/>
          </w:tcPr>
          <w:p w14:paraId="58786D13" w14:textId="77777777" w:rsidR="003D7CC4" w:rsidRPr="004D5C21" w:rsidRDefault="003D7CC4" w:rsidP="0041430B">
            <w:pPr>
              <w:pStyle w:val="NoSpacing"/>
              <w:rPr>
                <w:rFonts w:ascii="Arial Narrow" w:hAnsi="Arial Narrow" w:cs="Arial"/>
                <w:sz w:val="24"/>
                <w:szCs w:val="24"/>
              </w:rPr>
            </w:pPr>
            <w:r>
              <w:rPr>
                <w:rFonts w:ascii="Arial Narrow" w:hAnsi="Arial Narrow" w:cs="Arial"/>
                <w:sz w:val="24"/>
                <w:szCs w:val="24"/>
              </w:rPr>
              <w:t>2.10</w:t>
            </w:r>
          </w:p>
        </w:tc>
        <w:tc>
          <w:tcPr>
            <w:tcW w:w="7475" w:type="dxa"/>
          </w:tcPr>
          <w:p w14:paraId="1EFD5569" w14:textId="77777777" w:rsidR="003D7CC4" w:rsidRPr="003D7CC4" w:rsidRDefault="003D7CC4" w:rsidP="0041430B">
            <w:pPr>
              <w:pStyle w:val="NoSpacing"/>
              <w:rPr>
                <w:rFonts w:ascii="Arial" w:hAnsi="Arial" w:cs="Arial"/>
              </w:rPr>
            </w:pPr>
            <w:r w:rsidRPr="003D7CC4">
              <w:rPr>
                <w:rFonts w:ascii="Arial" w:hAnsi="Arial" w:cs="Arial"/>
              </w:rPr>
              <w:t>The ability to co-lead/lead the delivery of training</w:t>
            </w:r>
          </w:p>
        </w:tc>
        <w:tc>
          <w:tcPr>
            <w:tcW w:w="992" w:type="dxa"/>
          </w:tcPr>
          <w:p w14:paraId="77C25902" w14:textId="77777777" w:rsidR="003D7CC4" w:rsidRDefault="003D7CC4" w:rsidP="0041430B">
            <w:pPr>
              <w:pStyle w:val="NoSpacing"/>
              <w:rPr>
                <w:rFonts w:ascii="Arial" w:hAnsi="Arial" w:cs="Arial"/>
                <w:sz w:val="24"/>
                <w:szCs w:val="24"/>
              </w:rPr>
            </w:pPr>
          </w:p>
        </w:tc>
        <w:tc>
          <w:tcPr>
            <w:tcW w:w="992" w:type="dxa"/>
          </w:tcPr>
          <w:p w14:paraId="75DDA6F2" w14:textId="77777777" w:rsidR="003D7CC4" w:rsidRDefault="003D7CC4" w:rsidP="0041430B">
            <w:pPr>
              <w:pStyle w:val="NoSpacing"/>
              <w:rPr>
                <w:rFonts w:ascii="Arial" w:hAnsi="Arial" w:cs="Arial"/>
                <w:sz w:val="24"/>
                <w:szCs w:val="24"/>
              </w:rPr>
            </w:pPr>
            <w:r>
              <w:rPr>
                <w:rFonts w:ascii="Arial" w:hAnsi="Arial" w:cs="Arial"/>
                <w:sz w:val="24"/>
                <w:szCs w:val="24"/>
              </w:rPr>
              <w:t>D</w:t>
            </w:r>
          </w:p>
        </w:tc>
      </w:tr>
      <w:tr w:rsidR="003D7CC4" w14:paraId="4D248B7E" w14:textId="77777777" w:rsidTr="0041430B">
        <w:tc>
          <w:tcPr>
            <w:tcW w:w="600" w:type="dxa"/>
          </w:tcPr>
          <w:p w14:paraId="546ADD3B" w14:textId="77777777" w:rsidR="003D7CC4" w:rsidRDefault="003D7CC4" w:rsidP="0041430B">
            <w:pPr>
              <w:pStyle w:val="NoSpacing"/>
              <w:rPr>
                <w:rFonts w:ascii="Arial" w:hAnsi="Arial" w:cs="Arial"/>
                <w:sz w:val="24"/>
                <w:szCs w:val="24"/>
              </w:rPr>
            </w:pPr>
            <w:r>
              <w:rPr>
                <w:rFonts w:ascii="Arial" w:hAnsi="Arial" w:cs="Arial"/>
                <w:sz w:val="24"/>
                <w:szCs w:val="24"/>
              </w:rPr>
              <w:t>3</w:t>
            </w:r>
          </w:p>
        </w:tc>
        <w:tc>
          <w:tcPr>
            <w:tcW w:w="7475" w:type="dxa"/>
          </w:tcPr>
          <w:p w14:paraId="22B6067D" w14:textId="77777777" w:rsidR="003D7CC4" w:rsidRPr="003D7CC4" w:rsidRDefault="003D7CC4" w:rsidP="0041430B">
            <w:pPr>
              <w:pStyle w:val="NoSpacing"/>
              <w:rPr>
                <w:rFonts w:ascii="Arial" w:hAnsi="Arial" w:cs="Arial"/>
              </w:rPr>
            </w:pPr>
            <w:r w:rsidRPr="003D7CC4">
              <w:rPr>
                <w:rFonts w:ascii="Arial" w:hAnsi="Arial" w:cs="Arial"/>
              </w:rPr>
              <w:t>Be able and willing to demonstrate the Trust’s values and behaviours:</w:t>
            </w:r>
          </w:p>
          <w:p w14:paraId="3C23AC06" w14:textId="77777777" w:rsidR="003D7CC4" w:rsidRPr="003D7CC4" w:rsidRDefault="003D7CC4" w:rsidP="0041430B">
            <w:pPr>
              <w:pStyle w:val="NoSpacing"/>
              <w:numPr>
                <w:ilvl w:val="0"/>
                <w:numId w:val="12"/>
              </w:numPr>
              <w:rPr>
                <w:rFonts w:ascii="Arial" w:hAnsi="Arial" w:cs="Arial"/>
              </w:rPr>
            </w:pPr>
            <w:r w:rsidRPr="003D7CC4">
              <w:rPr>
                <w:rFonts w:ascii="Arial" w:hAnsi="Arial" w:cs="Arial"/>
              </w:rPr>
              <w:t>Valuing one another</w:t>
            </w:r>
          </w:p>
          <w:p w14:paraId="3F8B2803" w14:textId="77777777" w:rsidR="003D7CC4" w:rsidRPr="003D7CC4" w:rsidRDefault="003D7CC4" w:rsidP="0041430B">
            <w:pPr>
              <w:pStyle w:val="NoSpacing"/>
              <w:numPr>
                <w:ilvl w:val="0"/>
                <w:numId w:val="12"/>
              </w:numPr>
              <w:rPr>
                <w:rFonts w:ascii="Arial" w:hAnsi="Arial" w:cs="Arial"/>
              </w:rPr>
            </w:pPr>
            <w:r w:rsidRPr="003D7CC4">
              <w:rPr>
                <w:rFonts w:ascii="Arial" w:hAnsi="Arial" w:cs="Arial"/>
              </w:rPr>
              <w:t>Work together</w:t>
            </w:r>
          </w:p>
          <w:p w14:paraId="588AE004" w14:textId="77777777" w:rsidR="003D7CC4" w:rsidRPr="003D7CC4" w:rsidRDefault="003D7CC4" w:rsidP="0041430B">
            <w:pPr>
              <w:pStyle w:val="NoSpacing"/>
              <w:numPr>
                <w:ilvl w:val="0"/>
                <w:numId w:val="12"/>
              </w:numPr>
              <w:rPr>
                <w:rFonts w:ascii="Arial" w:hAnsi="Arial" w:cs="Arial"/>
              </w:rPr>
            </w:pPr>
            <w:r w:rsidRPr="003D7CC4">
              <w:rPr>
                <w:rFonts w:ascii="Arial" w:hAnsi="Arial" w:cs="Arial"/>
              </w:rPr>
              <w:t>Taking personal responsibility</w:t>
            </w:r>
          </w:p>
          <w:p w14:paraId="62C0ECFE" w14:textId="77777777" w:rsidR="003D7CC4" w:rsidRPr="003D7CC4" w:rsidRDefault="003D7CC4" w:rsidP="0041430B">
            <w:pPr>
              <w:pStyle w:val="NoSpacing"/>
              <w:numPr>
                <w:ilvl w:val="0"/>
                <w:numId w:val="12"/>
              </w:numPr>
              <w:rPr>
                <w:rFonts w:ascii="Arial" w:hAnsi="Arial" w:cs="Arial"/>
              </w:rPr>
            </w:pPr>
            <w:r w:rsidRPr="003D7CC4">
              <w:rPr>
                <w:rFonts w:ascii="Arial" w:hAnsi="Arial" w:cs="Arial"/>
              </w:rPr>
              <w:t>Always learning and improving</w:t>
            </w:r>
          </w:p>
          <w:p w14:paraId="1E50A990" w14:textId="77777777" w:rsidR="003D7CC4" w:rsidRPr="003D7CC4" w:rsidRDefault="003D7CC4" w:rsidP="0041430B">
            <w:pPr>
              <w:pStyle w:val="NoSpacing"/>
              <w:numPr>
                <w:ilvl w:val="0"/>
                <w:numId w:val="12"/>
              </w:numPr>
              <w:rPr>
                <w:rFonts w:ascii="Arial" w:hAnsi="Arial" w:cs="Arial"/>
              </w:rPr>
            </w:pPr>
            <w:r w:rsidRPr="003D7CC4">
              <w:rPr>
                <w:rFonts w:ascii="Arial" w:hAnsi="Arial" w:cs="Arial"/>
              </w:rPr>
              <w:t>Recognising and valuing people’s difference</w:t>
            </w:r>
          </w:p>
        </w:tc>
        <w:tc>
          <w:tcPr>
            <w:tcW w:w="992" w:type="dxa"/>
          </w:tcPr>
          <w:p w14:paraId="1785B243"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7F14699C" w14:textId="77777777" w:rsidR="003D7CC4" w:rsidRDefault="003D7CC4" w:rsidP="0041430B">
            <w:pPr>
              <w:pStyle w:val="NoSpacing"/>
              <w:rPr>
                <w:rFonts w:ascii="Arial" w:hAnsi="Arial" w:cs="Arial"/>
                <w:sz w:val="24"/>
                <w:szCs w:val="24"/>
              </w:rPr>
            </w:pPr>
          </w:p>
        </w:tc>
      </w:tr>
      <w:tr w:rsidR="003D7CC4" w14:paraId="3BF68DF9" w14:textId="77777777" w:rsidTr="0041430B">
        <w:tc>
          <w:tcPr>
            <w:tcW w:w="600" w:type="dxa"/>
          </w:tcPr>
          <w:p w14:paraId="0E084A80" w14:textId="77777777" w:rsidR="003D7CC4" w:rsidRDefault="003D7CC4" w:rsidP="0041430B">
            <w:pPr>
              <w:pStyle w:val="NoSpacing"/>
              <w:rPr>
                <w:rFonts w:ascii="Arial" w:hAnsi="Arial" w:cs="Arial"/>
                <w:sz w:val="24"/>
                <w:szCs w:val="24"/>
              </w:rPr>
            </w:pPr>
            <w:r>
              <w:rPr>
                <w:rFonts w:ascii="Arial" w:hAnsi="Arial" w:cs="Arial"/>
                <w:sz w:val="24"/>
                <w:szCs w:val="24"/>
              </w:rPr>
              <w:t>3.1</w:t>
            </w:r>
          </w:p>
        </w:tc>
        <w:tc>
          <w:tcPr>
            <w:tcW w:w="7475" w:type="dxa"/>
          </w:tcPr>
          <w:p w14:paraId="6F1ECF4A" w14:textId="77777777" w:rsidR="003D7CC4" w:rsidRPr="003D7CC4" w:rsidRDefault="003D7CC4" w:rsidP="0041430B">
            <w:pPr>
              <w:pStyle w:val="NoSpacing"/>
              <w:rPr>
                <w:rFonts w:ascii="Arial" w:hAnsi="Arial" w:cs="Arial"/>
                <w:i/>
              </w:rPr>
            </w:pPr>
            <w:bookmarkStart w:id="5" w:name="_Hlk3187282"/>
            <w:r w:rsidRPr="003D7CC4">
              <w:rPr>
                <w:rFonts w:ascii="Arial" w:hAnsi="Arial" w:cs="Arial"/>
              </w:rPr>
              <w:t xml:space="preserve">Have ability to self-manage and recognise your own mental, physical, and medical limitations. </w:t>
            </w:r>
            <w:r w:rsidRPr="003D7CC4">
              <w:rPr>
                <w:rFonts w:ascii="Arial" w:hAnsi="Arial" w:cs="Arial"/>
                <w:i/>
              </w:rPr>
              <w:t>(Your wellbeing comes first.)</w:t>
            </w:r>
            <w:bookmarkEnd w:id="5"/>
          </w:p>
        </w:tc>
        <w:tc>
          <w:tcPr>
            <w:tcW w:w="992" w:type="dxa"/>
          </w:tcPr>
          <w:p w14:paraId="0C032BF8"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70BA73BA" w14:textId="77777777" w:rsidR="003D7CC4" w:rsidRDefault="003D7CC4" w:rsidP="0041430B">
            <w:pPr>
              <w:pStyle w:val="NoSpacing"/>
              <w:rPr>
                <w:rFonts w:ascii="Arial" w:hAnsi="Arial" w:cs="Arial"/>
                <w:sz w:val="24"/>
                <w:szCs w:val="24"/>
              </w:rPr>
            </w:pPr>
          </w:p>
        </w:tc>
      </w:tr>
      <w:tr w:rsidR="003D7CC4" w14:paraId="6416140F" w14:textId="77777777" w:rsidTr="0041430B">
        <w:tc>
          <w:tcPr>
            <w:tcW w:w="600" w:type="dxa"/>
          </w:tcPr>
          <w:p w14:paraId="7CB15668" w14:textId="77777777" w:rsidR="003D7CC4" w:rsidRDefault="003D7CC4" w:rsidP="0041430B">
            <w:pPr>
              <w:pStyle w:val="NoSpacing"/>
              <w:rPr>
                <w:rFonts w:ascii="Arial" w:hAnsi="Arial" w:cs="Arial"/>
                <w:sz w:val="24"/>
                <w:szCs w:val="24"/>
              </w:rPr>
            </w:pPr>
            <w:r>
              <w:rPr>
                <w:rFonts w:ascii="Arial" w:hAnsi="Arial" w:cs="Arial"/>
                <w:sz w:val="24"/>
                <w:szCs w:val="24"/>
              </w:rPr>
              <w:t>3.2</w:t>
            </w:r>
          </w:p>
        </w:tc>
        <w:tc>
          <w:tcPr>
            <w:tcW w:w="7475" w:type="dxa"/>
          </w:tcPr>
          <w:p w14:paraId="3A4CC287" w14:textId="77777777" w:rsidR="003D7CC4" w:rsidRPr="003D7CC4" w:rsidRDefault="003D7CC4" w:rsidP="0041430B">
            <w:pPr>
              <w:pStyle w:val="NoSpacing"/>
              <w:rPr>
                <w:rFonts w:ascii="Arial" w:hAnsi="Arial" w:cs="Arial"/>
              </w:rPr>
            </w:pPr>
            <w:r w:rsidRPr="003D7CC4">
              <w:rPr>
                <w:rFonts w:ascii="Arial" w:hAnsi="Arial" w:cs="Arial"/>
              </w:rPr>
              <w:t>Be able to demonstrate a non-judgemental, respectful attitude toward others.</w:t>
            </w:r>
          </w:p>
        </w:tc>
        <w:tc>
          <w:tcPr>
            <w:tcW w:w="992" w:type="dxa"/>
          </w:tcPr>
          <w:p w14:paraId="2DCF7A81"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0B9B68F4" w14:textId="77777777" w:rsidR="003D7CC4" w:rsidRDefault="003D7CC4" w:rsidP="0041430B">
            <w:pPr>
              <w:pStyle w:val="NoSpacing"/>
              <w:rPr>
                <w:rFonts w:ascii="Arial" w:hAnsi="Arial" w:cs="Arial"/>
                <w:sz w:val="24"/>
                <w:szCs w:val="24"/>
              </w:rPr>
            </w:pPr>
          </w:p>
        </w:tc>
      </w:tr>
      <w:tr w:rsidR="003D7CC4" w14:paraId="0B6CA89B" w14:textId="77777777" w:rsidTr="0041430B">
        <w:tc>
          <w:tcPr>
            <w:tcW w:w="600" w:type="dxa"/>
          </w:tcPr>
          <w:p w14:paraId="3E0C5EDD" w14:textId="77777777" w:rsidR="003D7CC4" w:rsidRDefault="003D7CC4" w:rsidP="0041430B">
            <w:pPr>
              <w:pStyle w:val="NoSpacing"/>
              <w:rPr>
                <w:rFonts w:ascii="Arial" w:hAnsi="Arial" w:cs="Arial"/>
                <w:sz w:val="24"/>
                <w:szCs w:val="24"/>
              </w:rPr>
            </w:pPr>
            <w:r>
              <w:rPr>
                <w:rFonts w:ascii="Arial" w:hAnsi="Arial" w:cs="Arial"/>
                <w:sz w:val="24"/>
                <w:szCs w:val="24"/>
              </w:rPr>
              <w:t>3.3</w:t>
            </w:r>
          </w:p>
        </w:tc>
        <w:tc>
          <w:tcPr>
            <w:tcW w:w="7475" w:type="dxa"/>
          </w:tcPr>
          <w:p w14:paraId="7BA00ED6" w14:textId="77777777" w:rsidR="003D7CC4" w:rsidRPr="003D7CC4" w:rsidRDefault="003D7CC4" w:rsidP="0041430B">
            <w:pPr>
              <w:pStyle w:val="NoSpacing"/>
              <w:rPr>
                <w:rFonts w:ascii="Arial" w:hAnsi="Arial" w:cs="Arial"/>
              </w:rPr>
            </w:pPr>
            <w:r w:rsidRPr="003D7CC4">
              <w:rPr>
                <w:rFonts w:ascii="Arial" w:hAnsi="Arial" w:cs="Arial"/>
              </w:rPr>
              <w:t>Demonstrate an understanding of service user involvement and participation and why it is important.</w:t>
            </w:r>
          </w:p>
        </w:tc>
        <w:tc>
          <w:tcPr>
            <w:tcW w:w="992" w:type="dxa"/>
          </w:tcPr>
          <w:p w14:paraId="46661DAE"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568D7274" w14:textId="77777777" w:rsidR="003D7CC4" w:rsidRDefault="003D7CC4" w:rsidP="0041430B">
            <w:pPr>
              <w:pStyle w:val="NoSpacing"/>
              <w:rPr>
                <w:rFonts w:ascii="Arial" w:hAnsi="Arial" w:cs="Arial"/>
                <w:sz w:val="24"/>
                <w:szCs w:val="24"/>
              </w:rPr>
            </w:pPr>
          </w:p>
        </w:tc>
      </w:tr>
      <w:tr w:rsidR="003D7CC4" w14:paraId="2C6B1841" w14:textId="77777777" w:rsidTr="0041430B">
        <w:tc>
          <w:tcPr>
            <w:tcW w:w="600" w:type="dxa"/>
          </w:tcPr>
          <w:p w14:paraId="628CFB54" w14:textId="77777777" w:rsidR="003D7CC4" w:rsidRDefault="003D7CC4" w:rsidP="0041430B">
            <w:pPr>
              <w:pStyle w:val="NoSpacing"/>
              <w:rPr>
                <w:rFonts w:ascii="Arial" w:hAnsi="Arial" w:cs="Arial"/>
                <w:sz w:val="24"/>
                <w:szCs w:val="24"/>
              </w:rPr>
            </w:pPr>
            <w:r>
              <w:rPr>
                <w:rFonts w:ascii="Arial" w:hAnsi="Arial" w:cs="Arial"/>
                <w:sz w:val="24"/>
                <w:szCs w:val="24"/>
              </w:rPr>
              <w:t>4.</w:t>
            </w:r>
          </w:p>
        </w:tc>
        <w:tc>
          <w:tcPr>
            <w:tcW w:w="7475" w:type="dxa"/>
          </w:tcPr>
          <w:p w14:paraId="5592A81F" w14:textId="77777777" w:rsidR="003D7CC4" w:rsidRPr="003D7CC4" w:rsidRDefault="003D7CC4" w:rsidP="0041430B">
            <w:pPr>
              <w:pStyle w:val="NoSpacing"/>
              <w:rPr>
                <w:rFonts w:ascii="Arial" w:hAnsi="Arial" w:cs="Arial"/>
              </w:rPr>
            </w:pPr>
            <w:r w:rsidRPr="003D7CC4">
              <w:rPr>
                <w:rFonts w:ascii="Arial" w:hAnsi="Arial" w:cs="Arial"/>
              </w:rPr>
              <w:t>Attend meetings (8-10 hours per month) during normal working hours (Monday to Friday, 9.00am – 5.00pm)</w:t>
            </w:r>
          </w:p>
        </w:tc>
        <w:tc>
          <w:tcPr>
            <w:tcW w:w="992" w:type="dxa"/>
          </w:tcPr>
          <w:p w14:paraId="76488899"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57AD3F88" w14:textId="77777777" w:rsidR="003D7CC4" w:rsidRDefault="003D7CC4" w:rsidP="0041430B">
            <w:pPr>
              <w:pStyle w:val="NoSpacing"/>
              <w:rPr>
                <w:rFonts w:ascii="Arial" w:hAnsi="Arial" w:cs="Arial"/>
                <w:sz w:val="24"/>
                <w:szCs w:val="24"/>
              </w:rPr>
            </w:pPr>
          </w:p>
        </w:tc>
      </w:tr>
      <w:tr w:rsidR="003D7CC4" w14:paraId="149A50D1" w14:textId="77777777" w:rsidTr="0041430B">
        <w:tc>
          <w:tcPr>
            <w:tcW w:w="600" w:type="dxa"/>
          </w:tcPr>
          <w:p w14:paraId="238E32E8" w14:textId="77777777" w:rsidR="003D7CC4" w:rsidRDefault="003D7CC4" w:rsidP="0041430B">
            <w:pPr>
              <w:pStyle w:val="NoSpacing"/>
              <w:rPr>
                <w:rFonts w:ascii="Arial" w:hAnsi="Arial" w:cs="Arial"/>
                <w:sz w:val="24"/>
                <w:szCs w:val="24"/>
              </w:rPr>
            </w:pPr>
            <w:r>
              <w:rPr>
                <w:rFonts w:ascii="Arial" w:hAnsi="Arial" w:cs="Arial"/>
                <w:sz w:val="24"/>
                <w:szCs w:val="24"/>
              </w:rPr>
              <w:t>4.1</w:t>
            </w:r>
          </w:p>
        </w:tc>
        <w:tc>
          <w:tcPr>
            <w:tcW w:w="7475" w:type="dxa"/>
          </w:tcPr>
          <w:p w14:paraId="2143B816" w14:textId="77777777" w:rsidR="003D7CC4" w:rsidRPr="003D7CC4" w:rsidRDefault="003D7CC4" w:rsidP="0041430B">
            <w:pPr>
              <w:pStyle w:val="NoSpacing"/>
              <w:rPr>
                <w:rFonts w:ascii="Arial" w:hAnsi="Arial" w:cs="Arial"/>
              </w:rPr>
            </w:pPr>
            <w:r w:rsidRPr="003D7CC4">
              <w:rPr>
                <w:rFonts w:ascii="Arial" w:hAnsi="Arial" w:cs="Arial"/>
              </w:rPr>
              <w:t>Travel, by car or public transport, between home and Healthcare sites for meetings, etc. Negotiate shared journeys.</w:t>
            </w:r>
          </w:p>
        </w:tc>
        <w:tc>
          <w:tcPr>
            <w:tcW w:w="992" w:type="dxa"/>
          </w:tcPr>
          <w:p w14:paraId="3DF9FA9C"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3A100B9D" w14:textId="77777777" w:rsidR="003D7CC4" w:rsidRDefault="003D7CC4" w:rsidP="0041430B">
            <w:pPr>
              <w:pStyle w:val="NoSpacing"/>
              <w:rPr>
                <w:rFonts w:ascii="Arial" w:hAnsi="Arial" w:cs="Arial"/>
                <w:sz w:val="24"/>
                <w:szCs w:val="24"/>
              </w:rPr>
            </w:pPr>
          </w:p>
        </w:tc>
      </w:tr>
      <w:tr w:rsidR="003D7CC4" w14:paraId="00A4AF30" w14:textId="77777777" w:rsidTr="0041430B">
        <w:tc>
          <w:tcPr>
            <w:tcW w:w="600" w:type="dxa"/>
          </w:tcPr>
          <w:p w14:paraId="7F1B200A" w14:textId="77777777" w:rsidR="003D7CC4" w:rsidRDefault="003D7CC4" w:rsidP="0041430B">
            <w:pPr>
              <w:pStyle w:val="NoSpacing"/>
              <w:rPr>
                <w:rFonts w:ascii="Arial" w:hAnsi="Arial" w:cs="Arial"/>
                <w:sz w:val="24"/>
                <w:szCs w:val="24"/>
              </w:rPr>
            </w:pPr>
            <w:r>
              <w:rPr>
                <w:rFonts w:ascii="Arial" w:hAnsi="Arial" w:cs="Arial"/>
                <w:sz w:val="24"/>
                <w:szCs w:val="24"/>
              </w:rPr>
              <w:t>4.2</w:t>
            </w:r>
          </w:p>
        </w:tc>
        <w:tc>
          <w:tcPr>
            <w:tcW w:w="7475" w:type="dxa"/>
          </w:tcPr>
          <w:p w14:paraId="4EA90FBA" w14:textId="77777777" w:rsidR="003D7CC4" w:rsidRPr="003D7CC4" w:rsidRDefault="003D7CC4" w:rsidP="0041430B">
            <w:pPr>
              <w:pStyle w:val="NoSpacing"/>
              <w:rPr>
                <w:rFonts w:ascii="Arial" w:hAnsi="Arial" w:cs="Arial"/>
              </w:rPr>
            </w:pPr>
            <w:r w:rsidRPr="003D7CC4">
              <w:rPr>
                <w:rFonts w:ascii="Arial" w:hAnsi="Arial" w:cs="Arial"/>
              </w:rPr>
              <w:t>Join the Trust as a volunteer and attend Trust induction and undertake the relevant mandatory training for the role</w:t>
            </w:r>
          </w:p>
        </w:tc>
        <w:tc>
          <w:tcPr>
            <w:tcW w:w="992" w:type="dxa"/>
          </w:tcPr>
          <w:p w14:paraId="46CD2238" w14:textId="77777777" w:rsidR="003D7CC4" w:rsidRDefault="003D7CC4" w:rsidP="0041430B">
            <w:pPr>
              <w:pStyle w:val="NoSpacing"/>
              <w:rPr>
                <w:rFonts w:ascii="Arial" w:hAnsi="Arial" w:cs="Arial"/>
                <w:sz w:val="24"/>
                <w:szCs w:val="24"/>
              </w:rPr>
            </w:pPr>
            <w:r>
              <w:rPr>
                <w:rFonts w:ascii="Arial" w:hAnsi="Arial" w:cs="Arial"/>
                <w:sz w:val="24"/>
                <w:szCs w:val="24"/>
              </w:rPr>
              <w:t>E</w:t>
            </w:r>
          </w:p>
        </w:tc>
        <w:tc>
          <w:tcPr>
            <w:tcW w:w="992" w:type="dxa"/>
          </w:tcPr>
          <w:p w14:paraId="46A69B68" w14:textId="77777777" w:rsidR="003D7CC4" w:rsidRDefault="003D7CC4" w:rsidP="0041430B">
            <w:pPr>
              <w:pStyle w:val="NoSpacing"/>
              <w:rPr>
                <w:rFonts w:ascii="Arial" w:hAnsi="Arial" w:cs="Arial"/>
                <w:sz w:val="24"/>
                <w:szCs w:val="24"/>
              </w:rPr>
            </w:pPr>
          </w:p>
        </w:tc>
      </w:tr>
    </w:tbl>
    <w:p w14:paraId="371E5D26" w14:textId="1313CA23" w:rsidR="008B2BF2" w:rsidRPr="003541D0" w:rsidRDefault="003D7CC4" w:rsidP="008B2BF2">
      <w:pPr>
        <w:pStyle w:val="Heading1"/>
      </w:pPr>
      <w:r>
        <w:lastRenderedPageBreak/>
        <w:t>Train</w:t>
      </w:r>
      <w:r w:rsidR="008B2BF2" w:rsidRPr="003541D0">
        <w:t>ing and Support for</w:t>
      </w:r>
      <w:r w:rsidR="008B2BF2">
        <w:t xml:space="preserve"> </w:t>
      </w:r>
      <w:r w:rsidR="008902F6">
        <w:t xml:space="preserve">Patient Safety </w:t>
      </w:r>
      <w:r w:rsidR="008B2BF2" w:rsidRPr="003541D0">
        <w:t>Partner</w:t>
      </w:r>
      <w:r w:rsidR="008B2BF2">
        <w:t>s</w:t>
      </w:r>
    </w:p>
    <w:p w14:paraId="22E85745" w14:textId="77777777" w:rsidR="008B2BF2" w:rsidRPr="003541D0" w:rsidRDefault="008B2BF2" w:rsidP="008B2BF2">
      <w:pPr>
        <w:pStyle w:val="NoSpacing"/>
        <w:rPr>
          <w:rFonts w:ascii="Arial" w:hAnsi="Arial" w:cs="Arial"/>
          <w:sz w:val="24"/>
          <w:szCs w:val="24"/>
        </w:rPr>
      </w:pPr>
      <w:r>
        <w:rPr>
          <w:rFonts w:ascii="Arial" w:hAnsi="Arial" w:cs="Arial"/>
          <w:sz w:val="24"/>
          <w:szCs w:val="24"/>
        </w:rPr>
        <w:t xml:space="preserve">All Partners </w:t>
      </w:r>
      <w:r w:rsidRPr="003541D0">
        <w:rPr>
          <w:rFonts w:ascii="Arial" w:hAnsi="Arial" w:cs="Arial"/>
          <w:sz w:val="24"/>
          <w:szCs w:val="24"/>
        </w:rPr>
        <w:t xml:space="preserve">will </w:t>
      </w:r>
      <w:r>
        <w:rPr>
          <w:rFonts w:ascii="Arial" w:hAnsi="Arial" w:cs="Arial"/>
          <w:sz w:val="24"/>
          <w:szCs w:val="24"/>
        </w:rPr>
        <w:t xml:space="preserve">be required </w:t>
      </w:r>
      <w:bookmarkStart w:id="6" w:name="_Hlk127356069"/>
      <w:r>
        <w:rPr>
          <w:rFonts w:ascii="Arial" w:hAnsi="Arial" w:cs="Arial"/>
          <w:sz w:val="24"/>
          <w:szCs w:val="24"/>
        </w:rPr>
        <w:t>to attend Trust induction which is an online induction. In addition to this you will be required to undertake training via our ULearn online training portal or via a workbook on the following areas:</w:t>
      </w:r>
    </w:p>
    <w:p w14:paraId="4668AB16"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Information Governance &amp; Confidentiality</w:t>
      </w:r>
    </w:p>
    <w:p w14:paraId="38784D99"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Equality and Diversity</w:t>
      </w:r>
    </w:p>
    <w:p w14:paraId="7A45C1EB"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Infection, Prevention and Control</w:t>
      </w:r>
    </w:p>
    <w:p w14:paraId="612D3E51"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Safeguarding – Adults and Children</w:t>
      </w:r>
    </w:p>
    <w:p w14:paraId="1FBCA3A3"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Health and Safety</w:t>
      </w:r>
    </w:p>
    <w:p w14:paraId="22DE6182" w14:textId="77777777" w:rsidR="008B2BF2" w:rsidRPr="003541D0"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Fire Safety</w:t>
      </w:r>
    </w:p>
    <w:p w14:paraId="484F8208" w14:textId="14D0209B" w:rsidR="008B2BF2" w:rsidRDefault="008B2BF2" w:rsidP="008B2BF2">
      <w:pPr>
        <w:pStyle w:val="NoSpacing"/>
        <w:numPr>
          <w:ilvl w:val="0"/>
          <w:numId w:val="16"/>
        </w:numPr>
        <w:rPr>
          <w:rFonts w:ascii="Arial" w:hAnsi="Arial" w:cs="Arial"/>
          <w:sz w:val="24"/>
          <w:szCs w:val="24"/>
        </w:rPr>
      </w:pPr>
      <w:r w:rsidRPr="003541D0">
        <w:rPr>
          <w:rFonts w:ascii="Arial" w:hAnsi="Arial" w:cs="Arial"/>
          <w:sz w:val="24"/>
          <w:szCs w:val="24"/>
        </w:rPr>
        <w:t xml:space="preserve">PREVENT (training developed by the UK Government to address terrorism and non-violent </w:t>
      </w:r>
      <w:r w:rsidRPr="00C91C27">
        <w:rPr>
          <w:rFonts w:ascii="Arial" w:hAnsi="Arial" w:cs="Arial"/>
          <w:sz w:val="24"/>
          <w:szCs w:val="24"/>
        </w:rPr>
        <w:t xml:space="preserve">extremism). </w:t>
      </w:r>
    </w:p>
    <w:p w14:paraId="5C502CDA" w14:textId="77777777" w:rsidR="003D7CC4" w:rsidRPr="00F76057" w:rsidRDefault="003D7CC4" w:rsidP="003D7CC4">
      <w:pPr>
        <w:pStyle w:val="ListParagraph"/>
        <w:numPr>
          <w:ilvl w:val="0"/>
          <w:numId w:val="16"/>
        </w:numPr>
        <w:spacing w:after="0" w:line="240" w:lineRule="auto"/>
        <w:rPr>
          <w:rFonts w:ascii="Arial" w:eastAsia="Calibri" w:hAnsi="Arial" w:cs="Arial"/>
          <w:color w:val="231F20"/>
        </w:rPr>
      </w:pPr>
      <w:r w:rsidRPr="003D7CC4">
        <w:rPr>
          <w:rFonts w:ascii="Arial" w:eastAsia="Calibri" w:hAnsi="Arial" w:cs="Arial"/>
          <w:color w:val="231F20"/>
          <w:sz w:val="24"/>
          <w:szCs w:val="24"/>
        </w:rPr>
        <w:t>Essentials for Patient Safety (Level 1) and Access to Practice (Level 2</w:t>
      </w:r>
      <w:r w:rsidRPr="00F76057">
        <w:rPr>
          <w:rFonts w:ascii="Arial" w:eastAsia="Calibri" w:hAnsi="Arial" w:cs="Arial"/>
          <w:color w:val="231F20"/>
        </w:rPr>
        <w:t>)</w:t>
      </w:r>
    </w:p>
    <w:p w14:paraId="0F7FA2EB" w14:textId="77777777" w:rsidR="003D7CC4" w:rsidRPr="00C91C27" w:rsidRDefault="003D7CC4" w:rsidP="003D7CC4">
      <w:pPr>
        <w:pStyle w:val="NoSpacing"/>
        <w:ind w:left="720"/>
        <w:rPr>
          <w:rFonts w:ascii="Arial" w:hAnsi="Arial" w:cs="Arial"/>
          <w:sz w:val="24"/>
          <w:szCs w:val="24"/>
        </w:rPr>
      </w:pPr>
    </w:p>
    <w:bookmarkEnd w:id="6"/>
    <w:p w14:paraId="7BF7449E"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There will be a range of learning and development opportunities available to P</w:t>
      </w:r>
      <w:r>
        <w:rPr>
          <w:rFonts w:ascii="Arial" w:hAnsi="Arial" w:cs="Arial"/>
          <w:sz w:val="24"/>
          <w:szCs w:val="24"/>
        </w:rPr>
        <w:t>artners</w:t>
      </w:r>
      <w:r w:rsidRPr="003541D0">
        <w:rPr>
          <w:rFonts w:ascii="Arial" w:hAnsi="Arial" w:cs="Arial"/>
          <w:sz w:val="24"/>
          <w:szCs w:val="24"/>
        </w:rPr>
        <w:t>. These will be shared throughout the time in post which may include:</w:t>
      </w:r>
    </w:p>
    <w:p w14:paraId="5810528A"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Patient Leadership Programme</w:t>
      </w:r>
    </w:p>
    <w:p w14:paraId="053B5CC4"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Introduction to Quality Improvement</w:t>
      </w:r>
    </w:p>
    <w:p w14:paraId="51627C81" w14:textId="77777777" w:rsidR="008B2BF2" w:rsidRPr="003541D0" w:rsidRDefault="008B2BF2" w:rsidP="008B2BF2">
      <w:pPr>
        <w:pStyle w:val="NoSpacing"/>
        <w:numPr>
          <w:ilvl w:val="0"/>
          <w:numId w:val="17"/>
        </w:numPr>
        <w:rPr>
          <w:rFonts w:ascii="Arial" w:hAnsi="Arial" w:cs="Arial"/>
          <w:sz w:val="24"/>
          <w:szCs w:val="24"/>
        </w:rPr>
      </w:pPr>
      <w:r>
        <w:rPr>
          <w:rFonts w:ascii="Arial" w:hAnsi="Arial" w:cs="Arial"/>
          <w:sz w:val="24"/>
          <w:szCs w:val="24"/>
        </w:rPr>
        <w:t>Experience Based Co Design</w:t>
      </w:r>
    </w:p>
    <w:p w14:paraId="4A4F4EA2" w14:textId="77777777" w:rsidR="008B2BF2" w:rsidRDefault="008B2BF2" w:rsidP="008B2BF2">
      <w:pPr>
        <w:pStyle w:val="NoSpacing"/>
        <w:numPr>
          <w:ilvl w:val="0"/>
          <w:numId w:val="17"/>
        </w:numPr>
        <w:rPr>
          <w:rFonts w:ascii="Arial" w:hAnsi="Arial" w:cs="Arial"/>
          <w:sz w:val="24"/>
          <w:szCs w:val="24"/>
        </w:rPr>
      </w:pPr>
      <w:r>
        <w:rPr>
          <w:rFonts w:ascii="Arial" w:hAnsi="Arial" w:cs="Arial"/>
          <w:sz w:val="24"/>
          <w:szCs w:val="24"/>
        </w:rPr>
        <w:t>Facilitation skills</w:t>
      </w:r>
    </w:p>
    <w:p w14:paraId="5F887AA9" w14:textId="77777777" w:rsidR="008B2BF2" w:rsidRPr="003541D0" w:rsidRDefault="008B2BF2" w:rsidP="008B2BF2">
      <w:pPr>
        <w:pStyle w:val="NoSpacing"/>
        <w:rPr>
          <w:rFonts w:ascii="Arial" w:hAnsi="Arial" w:cs="Arial"/>
          <w:sz w:val="24"/>
          <w:szCs w:val="24"/>
        </w:rPr>
      </w:pPr>
    </w:p>
    <w:p w14:paraId="11D68F1F" w14:textId="77777777" w:rsidR="008B2BF2" w:rsidRPr="005821B2" w:rsidRDefault="008B2BF2" w:rsidP="008B2BF2">
      <w:pPr>
        <w:pStyle w:val="NoSpacing"/>
        <w:rPr>
          <w:rFonts w:ascii="Arial" w:hAnsi="Arial" w:cs="Arial"/>
          <w:sz w:val="24"/>
          <w:szCs w:val="24"/>
        </w:rPr>
      </w:pPr>
      <w:r>
        <w:rPr>
          <w:rFonts w:ascii="Arial" w:hAnsi="Arial" w:cs="Arial"/>
          <w:sz w:val="24"/>
          <w:szCs w:val="24"/>
        </w:rPr>
        <w:t xml:space="preserve">Partners can also be supporting in producing a </w:t>
      </w:r>
      <w:r w:rsidRPr="005821B2">
        <w:rPr>
          <w:rFonts w:ascii="Arial" w:hAnsi="Arial" w:cs="Arial"/>
          <w:sz w:val="24"/>
          <w:szCs w:val="24"/>
        </w:rPr>
        <w:t>portfolio of skills and learning which can be collated into a C.V or portfolio of skills which could be used to support applications for employment or further education.</w:t>
      </w:r>
    </w:p>
    <w:p w14:paraId="6F3D570D" w14:textId="77777777" w:rsidR="008B2BF2" w:rsidRDefault="008B2BF2" w:rsidP="008B2BF2">
      <w:pPr>
        <w:pStyle w:val="NoSpacing"/>
        <w:rPr>
          <w:rFonts w:ascii="Arial" w:hAnsi="Arial" w:cs="Arial"/>
          <w:sz w:val="24"/>
          <w:szCs w:val="24"/>
        </w:rPr>
      </w:pPr>
    </w:p>
    <w:p w14:paraId="1F416FCE" w14:textId="77777777" w:rsidR="008B2BF2" w:rsidRPr="003541D0" w:rsidRDefault="008B2BF2" w:rsidP="008B2BF2">
      <w:pPr>
        <w:pStyle w:val="NoSpacing"/>
        <w:rPr>
          <w:rFonts w:ascii="Arial" w:hAnsi="Arial" w:cs="Arial"/>
          <w:sz w:val="24"/>
          <w:szCs w:val="24"/>
        </w:rPr>
      </w:pPr>
      <w:r>
        <w:rPr>
          <w:rFonts w:ascii="Arial" w:hAnsi="Arial" w:cs="Arial"/>
          <w:sz w:val="24"/>
          <w:szCs w:val="24"/>
        </w:rPr>
        <w:t xml:space="preserve">Partners will also have access to the Trust </w:t>
      </w:r>
      <w:r w:rsidRPr="005821B2">
        <w:rPr>
          <w:rFonts w:ascii="Arial" w:hAnsi="Arial" w:cs="Arial"/>
          <w:sz w:val="24"/>
          <w:szCs w:val="24"/>
        </w:rPr>
        <w:t>Health and wellbeing support</w:t>
      </w:r>
      <w:r>
        <w:rPr>
          <w:rFonts w:ascii="Arial" w:hAnsi="Arial" w:cs="Arial"/>
          <w:sz w:val="24"/>
          <w:szCs w:val="24"/>
        </w:rPr>
        <w:t xml:space="preserve"> offers and a</w:t>
      </w:r>
      <w:r w:rsidRPr="005821B2">
        <w:rPr>
          <w:rFonts w:ascii="Arial" w:hAnsi="Arial" w:cs="Arial"/>
          <w:sz w:val="24"/>
          <w:szCs w:val="24"/>
        </w:rPr>
        <w:t>ccess to staff support networks.</w:t>
      </w:r>
      <w:r>
        <w:rPr>
          <w:rFonts w:ascii="Arial" w:hAnsi="Arial" w:cs="Arial"/>
          <w:sz w:val="24"/>
          <w:szCs w:val="24"/>
        </w:rPr>
        <w:t xml:space="preserve"> Partners will also be able to connect with </w:t>
      </w:r>
      <w:r w:rsidRPr="005821B2">
        <w:rPr>
          <w:rFonts w:ascii="Arial" w:hAnsi="Arial" w:cs="Arial"/>
          <w:sz w:val="24"/>
          <w:szCs w:val="24"/>
        </w:rPr>
        <w:t xml:space="preserve">fellow </w:t>
      </w:r>
      <w:r>
        <w:rPr>
          <w:rFonts w:ascii="Arial" w:hAnsi="Arial" w:cs="Arial"/>
          <w:sz w:val="24"/>
          <w:szCs w:val="24"/>
        </w:rPr>
        <w:t>Lived Experience</w:t>
      </w:r>
      <w:r w:rsidRPr="005821B2">
        <w:rPr>
          <w:rFonts w:ascii="Arial" w:hAnsi="Arial" w:cs="Arial"/>
          <w:sz w:val="24"/>
          <w:szCs w:val="24"/>
        </w:rPr>
        <w:t xml:space="preserve"> Partners through a Peer Support Group and 1:1 peer mentoring</w:t>
      </w:r>
      <w:r>
        <w:rPr>
          <w:rFonts w:ascii="Arial" w:hAnsi="Arial" w:cs="Arial"/>
          <w:sz w:val="24"/>
          <w:szCs w:val="24"/>
        </w:rPr>
        <w:t>.</w:t>
      </w:r>
    </w:p>
    <w:p w14:paraId="31FD93C4" w14:textId="77777777" w:rsidR="008B2BF2" w:rsidRDefault="008B2BF2" w:rsidP="008B2BF2">
      <w:pPr>
        <w:pStyle w:val="Heading1"/>
      </w:pPr>
      <w:r>
        <w:t>Recruitment Process</w:t>
      </w:r>
    </w:p>
    <w:p w14:paraId="681AA583" w14:textId="1030FD8A" w:rsidR="008B2BF2" w:rsidRDefault="008B2BF2" w:rsidP="008B2BF2">
      <w:pPr>
        <w:rPr>
          <w:rFonts w:ascii="Arial" w:hAnsi="Arial" w:cs="Arial"/>
          <w:sz w:val="24"/>
          <w:szCs w:val="24"/>
        </w:rPr>
      </w:pPr>
      <w:r>
        <w:rPr>
          <w:rFonts w:ascii="Arial" w:hAnsi="Arial" w:cs="Arial"/>
          <w:sz w:val="24"/>
          <w:szCs w:val="24"/>
        </w:rPr>
        <w:t xml:space="preserve">To apply for a role as </w:t>
      </w:r>
      <w:r w:rsidR="008902F6">
        <w:rPr>
          <w:rFonts w:ascii="Arial" w:hAnsi="Arial" w:cs="Arial"/>
          <w:sz w:val="24"/>
          <w:szCs w:val="24"/>
        </w:rPr>
        <w:t>Patient Safety</w:t>
      </w:r>
      <w:r>
        <w:rPr>
          <w:rFonts w:ascii="Arial" w:hAnsi="Arial" w:cs="Arial"/>
          <w:sz w:val="24"/>
          <w:szCs w:val="24"/>
        </w:rPr>
        <w:t xml:space="preserve"> Partner, you will be required to apply. Support will be available to anyone who wishes to apply and can be found in our application pack. The recruitment process will work as follows:</w:t>
      </w:r>
    </w:p>
    <w:p w14:paraId="614C6E3A"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Application submitted</w:t>
      </w:r>
    </w:p>
    <w:p w14:paraId="4C2D8687"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 xml:space="preserve">Application shortlisted against criteria and person specification </w:t>
      </w:r>
    </w:p>
    <w:p w14:paraId="098ED29F" w14:textId="77777777" w:rsidR="008B2BF2" w:rsidRPr="006F71B0" w:rsidRDefault="008B2BF2" w:rsidP="008B2BF2">
      <w:pPr>
        <w:pStyle w:val="ListParagraph"/>
        <w:numPr>
          <w:ilvl w:val="0"/>
          <w:numId w:val="19"/>
        </w:numPr>
        <w:rPr>
          <w:rFonts w:ascii="Arial" w:hAnsi="Arial" w:cs="Arial"/>
          <w:sz w:val="24"/>
          <w:szCs w:val="24"/>
        </w:rPr>
      </w:pPr>
      <w:r w:rsidRPr="006F71B0">
        <w:rPr>
          <w:rFonts w:ascii="Arial" w:hAnsi="Arial" w:cs="Arial"/>
          <w:sz w:val="24"/>
          <w:szCs w:val="24"/>
        </w:rPr>
        <w:t>If shortlisted you will be invited to attend an informal interview, either face to face or online, based upon your preference</w:t>
      </w:r>
    </w:p>
    <w:p w14:paraId="11BE73C2" w14:textId="77777777" w:rsidR="008902F6" w:rsidRDefault="008902F6" w:rsidP="008B2BF2">
      <w:pPr>
        <w:rPr>
          <w:rFonts w:ascii="Arial" w:hAnsi="Arial" w:cs="Arial"/>
          <w:sz w:val="24"/>
          <w:szCs w:val="24"/>
        </w:rPr>
      </w:pPr>
    </w:p>
    <w:p w14:paraId="029283C0" w14:textId="77777777" w:rsidR="008902F6" w:rsidRDefault="008902F6" w:rsidP="008B2BF2">
      <w:pPr>
        <w:rPr>
          <w:rFonts w:ascii="Arial" w:hAnsi="Arial" w:cs="Arial"/>
          <w:sz w:val="24"/>
          <w:szCs w:val="24"/>
        </w:rPr>
      </w:pPr>
    </w:p>
    <w:p w14:paraId="4732CE9D" w14:textId="526B89CE" w:rsidR="008B2BF2" w:rsidRDefault="008B2BF2" w:rsidP="008B2BF2">
      <w:pPr>
        <w:rPr>
          <w:rFonts w:ascii="Arial" w:hAnsi="Arial" w:cs="Arial"/>
          <w:sz w:val="24"/>
          <w:szCs w:val="24"/>
        </w:rPr>
      </w:pPr>
      <w:r>
        <w:rPr>
          <w:rFonts w:ascii="Arial" w:hAnsi="Arial" w:cs="Arial"/>
          <w:sz w:val="24"/>
          <w:szCs w:val="24"/>
        </w:rPr>
        <w:lastRenderedPageBreak/>
        <w:t>If successful, you will be required to submit information as part of your application process, as this is a requirement for the Trust. This will include:</w:t>
      </w:r>
    </w:p>
    <w:p w14:paraId="032D475D"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Verbal character references</w:t>
      </w:r>
    </w:p>
    <w:p w14:paraId="7B176498"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Eligibility to work in the UK check</w:t>
      </w:r>
    </w:p>
    <w:p w14:paraId="4B7B02B2"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DBS check</w:t>
      </w:r>
    </w:p>
    <w:p w14:paraId="49235196" w14:textId="30AC5828"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 xml:space="preserve">Occupational health assessment (to identify if you need any additional support to undertake your role as a </w:t>
      </w:r>
      <w:r w:rsidR="008902F6">
        <w:rPr>
          <w:rFonts w:ascii="Arial" w:hAnsi="Arial" w:cs="Arial"/>
          <w:sz w:val="24"/>
          <w:szCs w:val="24"/>
        </w:rPr>
        <w:t>Patient Safety</w:t>
      </w:r>
      <w:r w:rsidRPr="006F71B0">
        <w:rPr>
          <w:rFonts w:ascii="Arial" w:hAnsi="Arial" w:cs="Arial"/>
          <w:sz w:val="24"/>
          <w:szCs w:val="24"/>
        </w:rPr>
        <w:t xml:space="preserve"> Partner)</w:t>
      </w:r>
    </w:p>
    <w:p w14:paraId="6AFDC90C" w14:textId="77777777" w:rsidR="008B2BF2" w:rsidRPr="006F71B0" w:rsidRDefault="008B2BF2" w:rsidP="008B2BF2">
      <w:pPr>
        <w:pStyle w:val="ListParagraph"/>
        <w:numPr>
          <w:ilvl w:val="1"/>
          <w:numId w:val="18"/>
        </w:numPr>
        <w:rPr>
          <w:rFonts w:ascii="Arial" w:hAnsi="Arial" w:cs="Arial"/>
          <w:sz w:val="24"/>
          <w:szCs w:val="24"/>
        </w:rPr>
      </w:pPr>
      <w:r w:rsidRPr="006F71B0">
        <w:rPr>
          <w:rFonts w:ascii="Arial" w:hAnsi="Arial" w:cs="Arial"/>
          <w:sz w:val="24"/>
          <w:szCs w:val="24"/>
        </w:rPr>
        <w:t>Bank details so we can pay your involvement payment, if you choose this, and any out-of-pocket expenses</w:t>
      </w:r>
    </w:p>
    <w:p w14:paraId="2516BE3B" w14:textId="77777777" w:rsidR="008B2BF2" w:rsidRPr="003541D0" w:rsidRDefault="008B2BF2" w:rsidP="008B2BF2">
      <w:pPr>
        <w:pStyle w:val="Heading1"/>
      </w:pPr>
      <w:r w:rsidRPr="003541D0">
        <w:t>Disclosure Barring Service (DBS)</w:t>
      </w:r>
    </w:p>
    <w:p w14:paraId="748CB46C"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Please note that this role will require a DBS check.</w:t>
      </w:r>
    </w:p>
    <w:p w14:paraId="54F28F04" w14:textId="77777777" w:rsidR="008B2BF2" w:rsidRPr="00F83AB9" w:rsidRDefault="008B2BF2" w:rsidP="008B2BF2">
      <w:pPr>
        <w:pStyle w:val="NoSpacing"/>
        <w:ind w:left="360"/>
        <w:rPr>
          <w:rFonts w:ascii="Arial" w:hAnsi="Arial" w:cs="Arial"/>
          <w:sz w:val="24"/>
          <w:szCs w:val="24"/>
        </w:rPr>
      </w:pPr>
    </w:p>
    <w:p w14:paraId="786568FD"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You will be required to declare any spent or unspent criminal convictions, cautions, reprimands, or warning on your application form, and you may be questioned about this during your interview or afterwards.</w:t>
      </w:r>
    </w:p>
    <w:p w14:paraId="65799843" w14:textId="77777777" w:rsidR="008B2BF2" w:rsidRPr="00F83AB9" w:rsidRDefault="008B2BF2" w:rsidP="008B2BF2">
      <w:pPr>
        <w:pStyle w:val="NoSpacing"/>
        <w:ind w:left="360"/>
        <w:rPr>
          <w:rFonts w:ascii="Arial" w:hAnsi="Arial" w:cs="Arial"/>
          <w:sz w:val="24"/>
          <w:szCs w:val="24"/>
        </w:rPr>
      </w:pPr>
    </w:p>
    <w:p w14:paraId="04D320FA" w14:textId="77777777" w:rsidR="008B2BF2" w:rsidRPr="00F83AB9" w:rsidRDefault="008B2BF2" w:rsidP="008B2BF2">
      <w:pPr>
        <w:pStyle w:val="NoSpacing"/>
        <w:rPr>
          <w:rFonts w:ascii="Arial" w:hAnsi="Arial" w:cs="Arial"/>
          <w:sz w:val="24"/>
          <w:szCs w:val="24"/>
        </w:rPr>
      </w:pPr>
      <w:r w:rsidRPr="00F83AB9">
        <w:rPr>
          <w:rFonts w:ascii="Arial" w:hAnsi="Arial" w:cs="Arial"/>
          <w:sz w:val="24"/>
          <w:szCs w:val="24"/>
        </w:rPr>
        <w:t>Please note that having a criminal record will not necessarily bar you from working within our Trust although this will depend on the nature of your offences.</w:t>
      </w:r>
    </w:p>
    <w:p w14:paraId="32A4DA1B" w14:textId="77777777" w:rsidR="008B2BF2" w:rsidRPr="00307373" w:rsidRDefault="008B2BF2" w:rsidP="008B2BF2">
      <w:pPr>
        <w:pStyle w:val="NoSpacing"/>
        <w:ind w:left="360"/>
        <w:rPr>
          <w:rFonts w:ascii="Arial" w:hAnsi="Arial" w:cs="Arial"/>
          <w:sz w:val="24"/>
          <w:szCs w:val="24"/>
        </w:rPr>
      </w:pPr>
    </w:p>
    <w:p w14:paraId="79501BFE" w14:textId="77777777" w:rsidR="008B2BF2" w:rsidRPr="003541D0" w:rsidRDefault="008B2BF2" w:rsidP="008B2BF2">
      <w:pPr>
        <w:pStyle w:val="Heading1"/>
      </w:pPr>
      <w:r w:rsidRPr="003541D0">
        <w:t xml:space="preserve">Expenses and Remuneration </w:t>
      </w:r>
    </w:p>
    <w:p w14:paraId="114EC57B"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P</w:t>
      </w:r>
      <w:r>
        <w:rPr>
          <w:rFonts w:ascii="Arial" w:hAnsi="Arial" w:cs="Arial"/>
          <w:sz w:val="24"/>
          <w:szCs w:val="24"/>
        </w:rPr>
        <w:t>artners</w:t>
      </w:r>
      <w:r w:rsidRPr="003541D0">
        <w:rPr>
          <w:rFonts w:ascii="Arial" w:hAnsi="Arial" w:cs="Arial"/>
          <w:sz w:val="24"/>
          <w:szCs w:val="24"/>
        </w:rPr>
        <w:t xml:space="preserve"> are in senior expert adviser roles that demonstrate strategic and accountable leadership and decision-making activity. </w:t>
      </w:r>
    </w:p>
    <w:p w14:paraId="15FAA9DF" w14:textId="77777777" w:rsidR="008B2BF2" w:rsidRPr="003541D0" w:rsidRDefault="008B2BF2" w:rsidP="008B2BF2">
      <w:pPr>
        <w:pStyle w:val="NoSpacing"/>
        <w:rPr>
          <w:rFonts w:ascii="Arial" w:hAnsi="Arial" w:cs="Arial"/>
          <w:sz w:val="24"/>
          <w:szCs w:val="24"/>
        </w:rPr>
      </w:pPr>
    </w:p>
    <w:p w14:paraId="4C538D9A" w14:textId="77777777" w:rsidR="008B2BF2" w:rsidRDefault="008B2BF2" w:rsidP="008B2BF2">
      <w:pPr>
        <w:pStyle w:val="NoSpacing"/>
        <w:rPr>
          <w:rFonts w:ascii="Arial" w:hAnsi="Arial" w:cs="Arial"/>
          <w:sz w:val="24"/>
          <w:szCs w:val="24"/>
        </w:rPr>
      </w:pPr>
      <w:r>
        <w:rPr>
          <w:rFonts w:ascii="Arial" w:hAnsi="Arial" w:cs="Arial"/>
          <w:sz w:val="24"/>
          <w:szCs w:val="24"/>
        </w:rPr>
        <w:t xml:space="preserve">Remuneration will be discussed and agreed on an individual basis as we recognise that recognition means different things to different people. You can choose not to receive an involvement payment. For those who wish to take an involvement payment this will be paid at a </w:t>
      </w:r>
      <w:r w:rsidRPr="003541D0">
        <w:rPr>
          <w:rFonts w:ascii="Arial" w:hAnsi="Arial" w:cs="Arial"/>
          <w:sz w:val="24"/>
          <w:szCs w:val="24"/>
        </w:rPr>
        <w:t>rate of £</w:t>
      </w:r>
      <w:r>
        <w:rPr>
          <w:rFonts w:ascii="Arial" w:hAnsi="Arial" w:cs="Arial"/>
          <w:sz w:val="24"/>
          <w:szCs w:val="24"/>
        </w:rPr>
        <w:t>20.00 per hour</w:t>
      </w:r>
      <w:r w:rsidRPr="003541D0">
        <w:rPr>
          <w:rFonts w:ascii="Arial" w:hAnsi="Arial" w:cs="Arial"/>
          <w:sz w:val="24"/>
          <w:szCs w:val="24"/>
        </w:rPr>
        <w:t>. Payments will be paid through the Trust’s payroll system and will be subject to statutory deductions including tax and national insurance (NI), although this will be dependent on individuals’ earnings and tax code.</w:t>
      </w:r>
    </w:p>
    <w:p w14:paraId="3C6C32A0" w14:textId="77777777" w:rsidR="008B2BF2" w:rsidRDefault="008B2BF2" w:rsidP="008B2BF2">
      <w:pPr>
        <w:pStyle w:val="NoSpacing"/>
        <w:rPr>
          <w:rFonts w:ascii="Arial" w:hAnsi="Arial" w:cs="Arial"/>
          <w:sz w:val="24"/>
          <w:szCs w:val="24"/>
        </w:rPr>
      </w:pPr>
    </w:p>
    <w:p w14:paraId="1DDEEA43" w14:textId="77777777" w:rsidR="008B2BF2" w:rsidRPr="003541D0" w:rsidRDefault="008B2BF2" w:rsidP="008B2BF2">
      <w:pPr>
        <w:pStyle w:val="NoSpacing"/>
        <w:rPr>
          <w:rFonts w:ascii="Arial" w:hAnsi="Arial" w:cs="Arial"/>
          <w:sz w:val="24"/>
          <w:szCs w:val="24"/>
        </w:rPr>
      </w:pPr>
      <w:r w:rsidRPr="003541D0">
        <w:rPr>
          <w:rFonts w:ascii="Arial" w:hAnsi="Arial" w:cs="Arial"/>
          <w:sz w:val="24"/>
          <w:szCs w:val="24"/>
        </w:rPr>
        <w:t>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0BCDC06B" w14:textId="77777777" w:rsidR="008B2BF2" w:rsidRDefault="008B2BF2" w:rsidP="008B2BF2">
      <w:pPr>
        <w:pStyle w:val="NoSpacing"/>
        <w:rPr>
          <w:rFonts w:ascii="Arial" w:hAnsi="Arial" w:cs="Arial"/>
          <w:sz w:val="24"/>
          <w:szCs w:val="24"/>
        </w:rPr>
      </w:pPr>
    </w:p>
    <w:p w14:paraId="6F5B858F" w14:textId="77777777" w:rsidR="008B2BF2" w:rsidRDefault="008B2BF2" w:rsidP="008B2BF2">
      <w:pPr>
        <w:pStyle w:val="NoSpacing"/>
        <w:rPr>
          <w:rFonts w:ascii="Arial" w:hAnsi="Arial" w:cs="Arial"/>
          <w:sz w:val="24"/>
          <w:szCs w:val="24"/>
        </w:rPr>
      </w:pPr>
      <w:r>
        <w:rPr>
          <w:rFonts w:ascii="Arial" w:hAnsi="Arial" w:cs="Arial"/>
          <w:sz w:val="24"/>
          <w:szCs w:val="24"/>
        </w:rPr>
        <w:t xml:space="preserve">All Partners will be able to claim for out-of-pocket </w:t>
      </w:r>
      <w:r w:rsidRPr="003541D0">
        <w:rPr>
          <w:rFonts w:ascii="Arial" w:hAnsi="Arial" w:cs="Arial"/>
          <w:sz w:val="24"/>
          <w:szCs w:val="24"/>
        </w:rPr>
        <w:t>expenses</w:t>
      </w:r>
      <w:r>
        <w:rPr>
          <w:rFonts w:ascii="Arial" w:hAnsi="Arial" w:cs="Arial"/>
          <w:sz w:val="24"/>
          <w:szCs w:val="24"/>
        </w:rPr>
        <w:t xml:space="preserve"> including support for those with caring responsibilities and can also include payments towards broadband costs and travel.</w:t>
      </w:r>
    </w:p>
    <w:p w14:paraId="251FC419" w14:textId="77777777" w:rsidR="008B2BF2" w:rsidRDefault="008B2BF2" w:rsidP="008B2BF2">
      <w:pPr>
        <w:pStyle w:val="NoSpacing"/>
        <w:rPr>
          <w:rFonts w:ascii="Arial" w:hAnsi="Arial" w:cs="Arial"/>
          <w:sz w:val="24"/>
          <w:szCs w:val="24"/>
        </w:rPr>
      </w:pPr>
    </w:p>
    <w:p w14:paraId="4A2ABA59" w14:textId="09906F13" w:rsidR="00827010" w:rsidRDefault="00827010" w:rsidP="00B04FD8">
      <w:pPr>
        <w:pStyle w:val="NoSpacing"/>
        <w:jc w:val="both"/>
        <w:rPr>
          <w:rFonts w:ascii="Arial" w:hAnsi="Arial" w:cs="Arial"/>
          <w:sz w:val="28"/>
          <w:szCs w:val="28"/>
          <w:u w:val="single"/>
        </w:rPr>
      </w:pPr>
      <w:r>
        <w:rPr>
          <w:rFonts w:ascii="Arial" w:hAnsi="Arial" w:cs="Arial"/>
          <w:sz w:val="28"/>
          <w:szCs w:val="28"/>
          <w:u w:val="single"/>
        </w:rPr>
        <w:br w:type="page"/>
      </w:r>
    </w:p>
    <w:p w14:paraId="01561C91" w14:textId="77777777" w:rsidR="00D275A2" w:rsidRPr="002503B8" w:rsidRDefault="00D275A2" w:rsidP="00D275A2">
      <w:pPr>
        <w:pStyle w:val="Heading3"/>
        <w:spacing w:before="0"/>
        <w:rPr>
          <w:rFonts w:cs="Arial"/>
          <w:b/>
          <w:bCs/>
          <w:color w:val="4F81BD" w:themeColor="accent1"/>
          <w:sz w:val="32"/>
          <w:szCs w:val="32"/>
        </w:rPr>
      </w:pPr>
      <w:r w:rsidRPr="002503B8">
        <w:rPr>
          <w:rStyle w:val="Strong"/>
          <w:rFonts w:cs="Arial"/>
          <w:color w:val="4F81BD" w:themeColor="accent1"/>
          <w:sz w:val="32"/>
          <w:szCs w:val="32"/>
        </w:rPr>
        <w:lastRenderedPageBreak/>
        <w:t>Diversity and equality of opportunity</w:t>
      </w:r>
    </w:p>
    <w:p w14:paraId="45906BBB" w14:textId="243909A6" w:rsidR="006403F0" w:rsidRPr="002503B8" w:rsidRDefault="008902F6" w:rsidP="006403F0">
      <w:pPr>
        <w:pStyle w:val="NormalWeb"/>
        <w:rPr>
          <w:rFonts w:ascii="Arial" w:hAnsi="Arial" w:cs="Arial"/>
          <w:b/>
          <w:bCs/>
          <w:color w:val="231F20"/>
        </w:rPr>
      </w:pPr>
      <w:r>
        <w:rPr>
          <w:rFonts w:ascii="Arial" w:hAnsi="Arial" w:cs="Arial"/>
          <w:b/>
          <w:bCs/>
          <w:color w:val="231F20"/>
        </w:rPr>
        <w:t>Patient Safety</w:t>
      </w:r>
      <w:r w:rsidR="006403F0" w:rsidRPr="002503B8">
        <w:rPr>
          <w:rFonts w:ascii="Arial" w:hAnsi="Arial" w:cs="Arial"/>
          <w:b/>
          <w:bCs/>
          <w:color w:val="231F20"/>
        </w:rPr>
        <w:t xml:space="preserve"> Partner Equal Opportunities Monitoring Form </w:t>
      </w:r>
    </w:p>
    <w:p w14:paraId="5081BCF9" w14:textId="77777777" w:rsidR="006403F0" w:rsidRPr="002503B8" w:rsidRDefault="006403F0" w:rsidP="006403F0">
      <w:pPr>
        <w:pStyle w:val="NormalWeb"/>
        <w:rPr>
          <w:rFonts w:ascii="Arial" w:hAnsi="Arial" w:cs="Arial"/>
          <w:color w:val="231F20"/>
        </w:rPr>
      </w:pPr>
      <w:r w:rsidRPr="002503B8">
        <w:rPr>
          <w:rFonts w:ascii="Arial" w:hAnsi="Arial" w:cs="Arial"/>
          <w:color w:val="231F20"/>
        </w:rPr>
        <w:t xml:space="preserve">Why we are asking you to complete this form </w:t>
      </w:r>
    </w:p>
    <w:p w14:paraId="1C3B86B5" w14:textId="0E052EA9" w:rsidR="006403F0" w:rsidRPr="002503B8" w:rsidRDefault="006403F0" w:rsidP="006403F0">
      <w:pPr>
        <w:pStyle w:val="NormalWeb"/>
        <w:rPr>
          <w:rFonts w:ascii="Arial" w:hAnsi="Arial" w:cs="Arial"/>
          <w:color w:val="231F20"/>
        </w:rPr>
      </w:pPr>
      <w:r w:rsidRPr="002503B8">
        <w:rPr>
          <w:rFonts w:ascii="Arial" w:hAnsi="Arial" w:cs="Arial"/>
          <w:color w:val="231F20"/>
        </w:rPr>
        <w:t xml:space="preserve">Leicestershire Partnership NHS Trust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w:t>
      </w:r>
      <w:proofErr w:type="gramStart"/>
      <w:r w:rsidRPr="002503B8">
        <w:rPr>
          <w:rFonts w:ascii="Arial" w:hAnsi="Arial" w:cs="Arial"/>
          <w:color w:val="231F20"/>
        </w:rPr>
        <w:t>different groups</w:t>
      </w:r>
      <w:proofErr w:type="gramEnd"/>
      <w:r w:rsidRPr="002503B8">
        <w:rPr>
          <w:rFonts w:ascii="Arial" w:hAnsi="Arial" w:cs="Arial"/>
          <w:color w:val="231F20"/>
        </w:rPr>
        <w:t xml:space="preserve"> of people, and to make improvements if some groups are not represented. </w:t>
      </w:r>
    </w:p>
    <w:p w14:paraId="32AB96F6" w14:textId="77777777" w:rsidR="006403F0" w:rsidRPr="002503B8" w:rsidRDefault="006403F0" w:rsidP="006403F0">
      <w:pPr>
        <w:pStyle w:val="NormalWeb"/>
        <w:rPr>
          <w:rFonts w:ascii="Arial" w:hAnsi="Arial" w:cs="Arial"/>
          <w:color w:val="231F20"/>
        </w:rPr>
      </w:pPr>
      <w:r w:rsidRPr="002503B8">
        <w:rPr>
          <w:rFonts w:ascii="Arial" w:hAnsi="Arial" w:cs="Arial"/>
          <w:color w:val="231F20"/>
        </w:rPr>
        <w:t xml:space="preserve">Equal opportunities information </w:t>
      </w:r>
    </w:p>
    <w:p w14:paraId="7BCB2099" w14:textId="445D1493" w:rsidR="006403F0" w:rsidRPr="002503B8" w:rsidRDefault="006403F0" w:rsidP="006403F0">
      <w:pPr>
        <w:pStyle w:val="NormalWeb"/>
        <w:rPr>
          <w:rFonts w:ascii="Arial" w:hAnsi="Arial" w:cs="Arial"/>
          <w:color w:val="231F20"/>
        </w:rPr>
      </w:pPr>
      <w:r w:rsidRPr="002503B8">
        <w:rPr>
          <w:rFonts w:ascii="Arial" w:hAnsi="Arial" w:cs="Arial"/>
          <w:color w:val="231F20"/>
        </w:rPr>
        <w:t xml:space="preserve">Thank you for completing these equal opportunity monitoring questions. Please return this together with your application form to </w:t>
      </w:r>
      <w:hyperlink r:id="rId13" w:history="1">
        <w:r w:rsidR="00AB5DF7" w:rsidRPr="00650E18">
          <w:rPr>
            <w:rStyle w:val="Hyperlink"/>
            <w:rFonts w:ascii="Arial" w:hAnsi="Arial" w:cs="Arial"/>
          </w:rPr>
          <w:t>LPT.Patient.Experience@nhs.net</w:t>
        </w:r>
      </w:hyperlink>
      <w:r w:rsidRPr="002503B8">
        <w:rPr>
          <w:rFonts w:ascii="Arial" w:hAnsi="Arial" w:cs="Arial"/>
          <w:color w:val="231F20"/>
        </w:rPr>
        <w:t xml:space="preserve"> </w:t>
      </w:r>
    </w:p>
    <w:bookmarkStart w:id="7" w:name="_MON_1742129119"/>
    <w:bookmarkEnd w:id="7"/>
    <w:p w14:paraId="3C135CE1" w14:textId="77D7A612" w:rsidR="006403F0" w:rsidRPr="002503B8" w:rsidRDefault="006403F0" w:rsidP="006403F0">
      <w:pPr>
        <w:pStyle w:val="NormalWeb"/>
        <w:rPr>
          <w:rFonts w:ascii="Arial" w:hAnsi="Arial" w:cs="Arial"/>
          <w:color w:val="231F20"/>
        </w:rPr>
      </w:pPr>
      <w:r w:rsidRPr="002503B8">
        <w:rPr>
          <w:rFonts w:ascii="Arial" w:hAnsi="Arial" w:cs="Arial"/>
          <w:color w:val="231F20"/>
        </w:rPr>
        <w:object w:dxaOrig="1534" w:dyaOrig="991" w14:anchorId="270AE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745931031" r:id="rId15">
            <o:FieldCodes>\s</o:FieldCodes>
          </o:OLEObject>
        </w:object>
      </w:r>
      <w:r w:rsidRPr="002503B8">
        <w:rPr>
          <w:rFonts w:ascii="Arial" w:hAnsi="Arial" w:cs="Arial"/>
          <w:color w:val="231F20"/>
        </w:rPr>
        <w:t xml:space="preserve"> </w:t>
      </w:r>
    </w:p>
    <w:p w14:paraId="184743CA" w14:textId="581F191D" w:rsidR="00D275A2" w:rsidRPr="002503B8" w:rsidRDefault="00D275A2" w:rsidP="006403F0">
      <w:pPr>
        <w:pStyle w:val="NormalWeb"/>
        <w:rPr>
          <w:rFonts w:ascii="Arial" w:hAnsi="Arial" w:cs="Arial"/>
          <w:color w:val="231F20"/>
        </w:rPr>
      </w:pPr>
      <w:r w:rsidRPr="002503B8">
        <w:rPr>
          <w:rStyle w:val="Strong"/>
          <w:rFonts w:ascii="Arial" w:hAnsi="Arial" w:cs="Arial"/>
          <w:color w:val="231F20"/>
        </w:rPr>
        <w:t>Additional Information</w:t>
      </w:r>
    </w:p>
    <w:p w14:paraId="01005BA0"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We would not expect individual applicants to have all capabilities and skills</w:t>
      </w:r>
    </w:p>
    <w:p w14:paraId="05C7C84B"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 DBS check and references will be required for this role</w:t>
      </w:r>
    </w:p>
    <w:p w14:paraId="5C5B9D71" w14:textId="77777777" w:rsidR="00D275A2" w:rsidRPr="002503B8" w:rsidRDefault="00D275A2" w:rsidP="00D275A2">
      <w:pPr>
        <w:numPr>
          <w:ilvl w:val="0"/>
          <w:numId w:val="20"/>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We value and promote diversity and are committed to equality of opportunity for all and appointments are made on merit</w:t>
      </w:r>
    </w:p>
    <w:p w14:paraId="41B3E63A" w14:textId="77777777" w:rsidR="00D275A2" w:rsidRPr="002503B8" w:rsidRDefault="00D275A2" w:rsidP="00D275A2">
      <w:pPr>
        <w:numPr>
          <w:ilvl w:val="0"/>
          <w:numId w:val="20"/>
        </w:numPr>
        <w:spacing w:after="0" w:line="240" w:lineRule="auto"/>
        <w:rPr>
          <w:rFonts w:ascii="Arial" w:hAnsi="Arial" w:cs="Arial"/>
          <w:color w:val="231F20"/>
          <w:sz w:val="24"/>
          <w:szCs w:val="24"/>
        </w:rPr>
      </w:pPr>
      <w:r w:rsidRPr="002503B8">
        <w:rPr>
          <w:rFonts w:ascii="Arial" w:hAnsi="Arial" w:cs="Arial"/>
          <w:color w:val="231F20"/>
          <w:sz w:val="24"/>
          <w:szCs w:val="24"/>
        </w:rPr>
        <w:t>Applicants are advised to seek further financial advice as involvement payments may have tax implications as the payments may be regarded as earning whether they are employed, unemployed, retired, or receiving state benefits.</w:t>
      </w:r>
    </w:p>
    <w:p w14:paraId="2D94286C" w14:textId="77777777" w:rsidR="00D275A2" w:rsidRPr="002503B8" w:rsidRDefault="00D275A2" w:rsidP="00D275A2">
      <w:pPr>
        <w:pStyle w:val="Heading3"/>
        <w:spacing w:before="0"/>
        <w:rPr>
          <w:rStyle w:val="Strong"/>
          <w:rFonts w:ascii="Arial" w:hAnsi="Arial" w:cs="Arial"/>
          <w:b w:val="0"/>
          <w:bCs w:val="0"/>
          <w:color w:val="231F20"/>
        </w:rPr>
      </w:pPr>
    </w:p>
    <w:p w14:paraId="27DF798C" w14:textId="77777777" w:rsidR="00D275A2" w:rsidRPr="002503B8" w:rsidRDefault="00D275A2" w:rsidP="00D275A2">
      <w:pPr>
        <w:pStyle w:val="Heading3"/>
        <w:spacing w:before="0"/>
        <w:rPr>
          <w:rFonts w:ascii="Arial" w:hAnsi="Arial" w:cs="Arial"/>
          <w:color w:val="231F20"/>
        </w:rPr>
      </w:pPr>
      <w:r w:rsidRPr="002503B8">
        <w:rPr>
          <w:rStyle w:val="Strong"/>
          <w:rFonts w:ascii="Arial" w:hAnsi="Arial" w:cs="Arial"/>
          <w:color w:val="231F20"/>
        </w:rPr>
        <w:t>It is advisable to consider</w:t>
      </w:r>
      <w:r w:rsidRPr="002503B8">
        <w:rPr>
          <w:rStyle w:val="Strong"/>
          <w:rFonts w:ascii="Arial" w:hAnsi="Arial" w:cs="Arial"/>
          <w:b w:val="0"/>
          <w:bCs w:val="0"/>
          <w:color w:val="231F20"/>
        </w:rPr>
        <w:t>:</w:t>
      </w:r>
    </w:p>
    <w:p w14:paraId="4346C02F"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 xml:space="preserve">Why you are interested, including </w:t>
      </w:r>
      <w:proofErr w:type="gramStart"/>
      <w:r w:rsidRPr="002503B8">
        <w:rPr>
          <w:rFonts w:ascii="Arial" w:hAnsi="Arial" w:cs="Arial"/>
          <w:color w:val="231F20"/>
          <w:sz w:val="24"/>
          <w:szCs w:val="24"/>
        </w:rPr>
        <w:t>personal experiences</w:t>
      </w:r>
      <w:proofErr w:type="gramEnd"/>
      <w:r w:rsidRPr="002503B8">
        <w:rPr>
          <w:rFonts w:ascii="Arial" w:hAnsi="Arial" w:cs="Arial"/>
          <w:color w:val="231F20"/>
          <w:sz w:val="24"/>
          <w:szCs w:val="24"/>
        </w:rPr>
        <w:t xml:space="preserve"> or processes in the NHS (or other organisations)</w:t>
      </w:r>
    </w:p>
    <w:p w14:paraId="0C479A21"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What skills, past experiences, and insights you feel you can bring to the role.</w:t>
      </w:r>
    </w:p>
    <w:p w14:paraId="31F0894E"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Any potential conflicts of interest we should consider</w:t>
      </w:r>
    </w:p>
    <w:p w14:paraId="73D03A58" w14:textId="77777777" w:rsidR="00D275A2" w:rsidRPr="002503B8" w:rsidRDefault="00D275A2" w:rsidP="00D275A2">
      <w:pPr>
        <w:numPr>
          <w:ilvl w:val="0"/>
          <w:numId w:val="21"/>
        </w:numPr>
        <w:spacing w:before="100" w:beforeAutospacing="1" w:after="100" w:afterAutospacing="1" w:line="240" w:lineRule="auto"/>
        <w:rPr>
          <w:rFonts w:ascii="Arial" w:hAnsi="Arial" w:cs="Arial"/>
          <w:color w:val="231F20"/>
          <w:sz w:val="24"/>
          <w:szCs w:val="24"/>
        </w:rPr>
      </w:pPr>
      <w:r w:rsidRPr="002503B8">
        <w:rPr>
          <w:rFonts w:ascii="Arial" w:hAnsi="Arial" w:cs="Arial"/>
          <w:color w:val="231F20"/>
          <w:sz w:val="24"/>
          <w:szCs w:val="24"/>
        </w:rPr>
        <w:t>Any accessibility issues we need to adjust for</w:t>
      </w:r>
    </w:p>
    <w:p w14:paraId="165B26FA" w14:textId="77777777" w:rsidR="00D275A2" w:rsidRPr="002503B8" w:rsidRDefault="00D275A2" w:rsidP="00D275A2">
      <w:pPr>
        <w:numPr>
          <w:ilvl w:val="0"/>
          <w:numId w:val="21"/>
        </w:numPr>
        <w:spacing w:after="0" w:line="240" w:lineRule="auto"/>
        <w:rPr>
          <w:rFonts w:ascii="Arial" w:hAnsi="Arial" w:cs="Arial"/>
          <w:color w:val="231F20"/>
          <w:sz w:val="24"/>
          <w:szCs w:val="24"/>
        </w:rPr>
      </w:pPr>
      <w:r w:rsidRPr="002503B8">
        <w:rPr>
          <w:rFonts w:ascii="Arial" w:hAnsi="Arial" w:cs="Arial"/>
          <w:color w:val="231F20"/>
          <w:sz w:val="24"/>
          <w:szCs w:val="24"/>
        </w:rPr>
        <w:t>Please also indicate what days and times of the week are best suited and if there are any you are unable to commit to.</w:t>
      </w:r>
    </w:p>
    <w:p w14:paraId="47A43370" w14:textId="77777777" w:rsidR="00D275A2" w:rsidRDefault="00D275A2" w:rsidP="00A86FDD">
      <w:pPr>
        <w:spacing w:after="0" w:line="240" w:lineRule="auto"/>
        <w:rPr>
          <w:rFonts w:ascii="Arial" w:hAnsi="Arial" w:cs="Arial"/>
          <w:b/>
          <w:sz w:val="28"/>
          <w:szCs w:val="28"/>
        </w:rPr>
      </w:pPr>
    </w:p>
    <w:p w14:paraId="3F61DA95" w14:textId="77777777" w:rsidR="006403F0" w:rsidRDefault="006403F0" w:rsidP="00A86FDD">
      <w:pPr>
        <w:spacing w:after="0" w:line="240" w:lineRule="auto"/>
        <w:rPr>
          <w:rFonts w:ascii="Arial" w:hAnsi="Arial" w:cs="Arial"/>
          <w:b/>
          <w:sz w:val="28"/>
          <w:szCs w:val="28"/>
        </w:rPr>
      </w:pPr>
    </w:p>
    <w:p w14:paraId="559613F9" w14:textId="77777777" w:rsidR="006403F0" w:rsidRDefault="006403F0" w:rsidP="00A86FDD">
      <w:pPr>
        <w:spacing w:after="0" w:line="240" w:lineRule="auto"/>
        <w:rPr>
          <w:rFonts w:ascii="Arial" w:hAnsi="Arial" w:cs="Arial"/>
          <w:b/>
          <w:sz w:val="28"/>
          <w:szCs w:val="28"/>
        </w:rPr>
      </w:pPr>
    </w:p>
    <w:p w14:paraId="1DE47A31" w14:textId="77777777" w:rsidR="006403F0" w:rsidRDefault="006403F0" w:rsidP="00A86FDD">
      <w:pPr>
        <w:spacing w:after="0" w:line="240" w:lineRule="auto"/>
        <w:rPr>
          <w:rFonts w:ascii="Arial" w:hAnsi="Arial" w:cs="Arial"/>
          <w:b/>
          <w:sz w:val="28"/>
          <w:szCs w:val="28"/>
        </w:rPr>
      </w:pPr>
    </w:p>
    <w:p w14:paraId="4255CAD4" w14:textId="771919EA" w:rsidR="00A16805" w:rsidRDefault="00A16805" w:rsidP="00A86FDD">
      <w:pPr>
        <w:spacing w:after="0" w:line="240" w:lineRule="auto"/>
        <w:rPr>
          <w:rFonts w:ascii="Arial" w:hAnsi="Arial" w:cs="Arial"/>
          <w:b/>
          <w:sz w:val="28"/>
          <w:szCs w:val="28"/>
        </w:rPr>
      </w:pPr>
      <w:r w:rsidRPr="00B902D7">
        <w:rPr>
          <w:rFonts w:ascii="Arial" w:hAnsi="Arial" w:cs="Arial"/>
          <w:b/>
          <w:sz w:val="28"/>
          <w:szCs w:val="28"/>
        </w:rPr>
        <w:t>How to apply:</w:t>
      </w:r>
    </w:p>
    <w:p w14:paraId="465568CD" w14:textId="7E6009EA" w:rsidR="00B902D7" w:rsidRDefault="00B902D7" w:rsidP="00A86FDD">
      <w:pPr>
        <w:spacing w:after="0" w:line="240" w:lineRule="auto"/>
        <w:rPr>
          <w:rFonts w:ascii="Arial" w:hAnsi="Arial" w:cs="Arial"/>
          <w:b/>
          <w:sz w:val="28"/>
          <w:szCs w:val="28"/>
        </w:rPr>
      </w:pPr>
    </w:p>
    <w:p w14:paraId="720C6ABE" w14:textId="249D436C" w:rsidR="00C72DF1" w:rsidRPr="002503B8" w:rsidRDefault="00C72DF1" w:rsidP="00C72DF1">
      <w:pPr>
        <w:spacing w:line="240" w:lineRule="auto"/>
        <w:rPr>
          <w:rFonts w:ascii="Arial" w:hAnsi="Arial" w:cs="Arial"/>
          <w:sz w:val="24"/>
          <w:szCs w:val="24"/>
        </w:rPr>
      </w:pPr>
      <w:bookmarkStart w:id="8" w:name="_Hlk131501293"/>
      <w:r w:rsidRPr="002503B8">
        <w:rPr>
          <w:rFonts w:ascii="Arial" w:hAnsi="Arial" w:cs="Arial"/>
          <w:sz w:val="24"/>
          <w:szCs w:val="24"/>
        </w:rPr>
        <w:t xml:space="preserve">We are also offering anyone interested in becoming a partner an </w:t>
      </w:r>
      <w:r w:rsidRPr="002503B8">
        <w:rPr>
          <w:rFonts w:ascii="Arial" w:hAnsi="Arial" w:cs="Arial"/>
          <w:b/>
          <w:bCs/>
          <w:sz w:val="24"/>
          <w:szCs w:val="24"/>
        </w:rPr>
        <w:t xml:space="preserve">informal discussion. Please tick one of the boxes below </w:t>
      </w:r>
      <w:r w:rsidRPr="002503B8">
        <w:rPr>
          <w:rFonts w:ascii="Arial" w:hAnsi="Arial" w:cs="Arial"/>
          <w:sz w:val="24"/>
          <w:szCs w:val="24"/>
        </w:rPr>
        <w:t xml:space="preserve">to tell us which session you would like to attend or if you would like an informal chat, please contact us at </w:t>
      </w:r>
      <w:hyperlink r:id="rId16" w:history="1">
        <w:r w:rsidRPr="002503B8">
          <w:rPr>
            <w:rStyle w:val="Hyperlink"/>
            <w:rFonts w:ascii="Arial" w:hAnsi="Arial" w:cs="Arial"/>
            <w:sz w:val="24"/>
            <w:szCs w:val="24"/>
          </w:rPr>
          <w:t>LPT.Patient.Experience@nhs.net</w:t>
        </w:r>
      </w:hyperlink>
      <w:r w:rsidRPr="002503B8">
        <w:rPr>
          <w:rFonts w:ascii="Arial" w:hAnsi="Arial" w:cs="Arial"/>
          <w:sz w:val="24"/>
          <w:szCs w:val="24"/>
        </w:rPr>
        <w:t xml:space="preserve"> and we will be happy to arrange this for you. </w:t>
      </w:r>
    </w:p>
    <w:p w14:paraId="5FC442B1" w14:textId="4D89BFEF" w:rsidR="00595C41" w:rsidRDefault="00C72DF1" w:rsidP="00A86FDD">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225C6ABC" wp14:editId="38950306">
                <wp:simplePos x="0" y="0"/>
                <wp:positionH relativeFrom="margin">
                  <wp:align>left</wp:align>
                </wp:positionH>
                <wp:positionV relativeFrom="paragraph">
                  <wp:posOffset>177800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0112E117" w14:textId="77777777" w:rsidR="006F71B0" w:rsidRDefault="006F7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C6ABC" id="Text Box 4" o:spid="_x0000_s1030" type="#_x0000_t202" style="position:absolute;margin-left:0;margin-top:14pt;width:18.75pt;height:14.2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N6PA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" fillcolor="white [3201]" strokeweight=".5pt">
                <v:textbox>
                  <w:txbxContent>
                    <w:p w14:paraId="0112E117" w14:textId="77777777" w:rsidR="006F71B0" w:rsidRDefault="006F71B0"/>
                  </w:txbxContent>
                </v:textbox>
                <w10:wrap anchorx="margin"/>
              </v:shape>
            </w:pict>
          </mc:Fallback>
        </mc:AlternateContent>
      </w:r>
    </w:p>
    <w:p w14:paraId="28CD3693" w14:textId="504F1696" w:rsidR="00595C41" w:rsidRPr="002503B8" w:rsidRDefault="006F71B0" w:rsidP="00A86FD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D940F2">
        <w:rPr>
          <w:rFonts w:ascii="Arial" w:hAnsi="Arial" w:cs="Arial"/>
          <w:sz w:val="24"/>
          <w:szCs w:val="24"/>
        </w:rPr>
        <w:t>4.00pm – 5.00pm 1</w:t>
      </w:r>
      <w:r w:rsidR="00D940F2" w:rsidRPr="00D940F2">
        <w:rPr>
          <w:rFonts w:ascii="Arial" w:hAnsi="Arial" w:cs="Arial"/>
          <w:sz w:val="24"/>
          <w:szCs w:val="24"/>
          <w:vertAlign w:val="superscript"/>
        </w:rPr>
        <w:t>st</w:t>
      </w:r>
      <w:r w:rsidR="00D940F2">
        <w:rPr>
          <w:rFonts w:ascii="Arial" w:hAnsi="Arial" w:cs="Arial"/>
          <w:sz w:val="24"/>
          <w:szCs w:val="24"/>
        </w:rPr>
        <w:t xml:space="preserve"> June</w:t>
      </w:r>
      <w:r w:rsidRPr="002503B8">
        <w:rPr>
          <w:rFonts w:ascii="Arial" w:hAnsi="Arial" w:cs="Arial"/>
          <w:sz w:val="24"/>
          <w:szCs w:val="24"/>
        </w:rPr>
        <w:t xml:space="preserve"> 2023</w:t>
      </w:r>
    </w:p>
    <w:p w14:paraId="611F2E1F" w14:textId="03023B44" w:rsidR="00C72DF1" w:rsidRPr="002503B8" w:rsidRDefault="00C72DF1" w:rsidP="00A86FDD">
      <w:pPr>
        <w:spacing w:after="0" w:line="240" w:lineRule="auto"/>
        <w:rPr>
          <w:rFonts w:ascii="Arial" w:hAnsi="Arial" w:cs="Arial"/>
          <w:sz w:val="24"/>
          <w:szCs w:val="24"/>
        </w:rPr>
      </w:pPr>
    </w:p>
    <w:p w14:paraId="742BACF9" w14:textId="250270BE" w:rsidR="00595C4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68480" behindDoc="0" locked="0" layoutInCell="1" allowOverlap="1" wp14:anchorId="1BD9D87F" wp14:editId="0F53327E">
                <wp:simplePos x="0" y="0"/>
                <wp:positionH relativeFrom="column">
                  <wp:posOffset>0</wp:posOffset>
                </wp:positionH>
                <wp:positionV relativeFrom="paragraph">
                  <wp:posOffset>-635</wp:posOffset>
                </wp:positionV>
                <wp:extent cx="238125" cy="180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50B3C257"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9D87F" id="Text Box 8" o:spid="_x0000_s1031" type="#_x0000_t202" style="position:absolute;margin-left:0;margin-top:-.05pt;width:18.7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" fillcolor="white [3201]" strokeweight=".5pt">
                <v:textbox>
                  <w:txbxContent>
                    <w:p w14:paraId="50B3C257" w14:textId="77777777" w:rsidR="00C72DF1" w:rsidRDefault="00C72DF1" w:rsidP="00C72DF1"/>
                  </w:txbxContent>
                </v:textbox>
              </v:shape>
            </w:pict>
          </mc:Fallback>
        </mc:AlternateContent>
      </w:r>
      <w:r w:rsidRPr="002503B8">
        <w:rPr>
          <w:rFonts w:ascii="Arial" w:hAnsi="Arial" w:cs="Arial"/>
          <w:sz w:val="24"/>
          <w:szCs w:val="24"/>
        </w:rPr>
        <w:tab/>
      </w:r>
      <w:r w:rsidRPr="002503B8">
        <w:rPr>
          <w:rFonts w:ascii="Arial" w:hAnsi="Arial" w:cs="Arial"/>
          <w:sz w:val="24"/>
          <w:szCs w:val="24"/>
        </w:rPr>
        <w:tab/>
      </w:r>
      <w:r w:rsidR="00D940F2">
        <w:rPr>
          <w:rFonts w:ascii="Arial" w:hAnsi="Arial" w:cs="Arial"/>
          <w:sz w:val="24"/>
          <w:szCs w:val="24"/>
        </w:rPr>
        <w:t>2.30pm – 3.30pm 8th</w:t>
      </w:r>
      <w:r w:rsidR="00AB5DF7">
        <w:rPr>
          <w:rFonts w:ascii="Arial" w:hAnsi="Arial" w:cs="Arial"/>
          <w:sz w:val="24"/>
          <w:szCs w:val="24"/>
        </w:rPr>
        <w:t xml:space="preserve"> June</w:t>
      </w:r>
      <w:r w:rsidRPr="002503B8">
        <w:rPr>
          <w:rFonts w:ascii="Arial" w:hAnsi="Arial" w:cs="Arial"/>
          <w:sz w:val="24"/>
          <w:szCs w:val="24"/>
        </w:rPr>
        <w:t xml:space="preserve"> 2023</w:t>
      </w:r>
    </w:p>
    <w:p w14:paraId="3B40640C" w14:textId="304AE78B" w:rsidR="00C72DF1" w:rsidRPr="002503B8" w:rsidRDefault="00C72DF1" w:rsidP="00A86FDD">
      <w:pPr>
        <w:spacing w:after="0" w:line="240" w:lineRule="auto"/>
        <w:rPr>
          <w:rFonts w:ascii="Arial" w:hAnsi="Arial" w:cs="Arial"/>
          <w:sz w:val="24"/>
          <w:szCs w:val="24"/>
        </w:rPr>
      </w:pPr>
    </w:p>
    <w:p w14:paraId="44A18867" w14:textId="0B7CF4D0" w:rsidR="00C72DF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72576" behindDoc="0" locked="0" layoutInCell="1" allowOverlap="1" wp14:anchorId="38B5F684" wp14:editId="37BF00D8">
                <wp:simplePos x="0" y="0"/>
                <wp:positionH relativeFrom="column">
                  <wp:posOffset>0</wp:posOffset>
                </wp:positionH>
                <wp:positionV relativeFrom="paragraph">
                  <wp:posOffset>-635</wp:posOffset>
                </wp:positionV>
                <wp:extent cx="238125" cy="180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03FAA725"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5F684" id="Text Box 10" o:spid="_x0000_s1032" type="#_x0000_t202" style="position:absolute;margin-left:0;margin-top:-.05pt;width:18.7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0LOw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" fillcolor="white [3201]" strokeweight=".5pt">
                <v:textbox>
                  <w:txbxContent>
                    <w:p w14:paraId="03FAA725" w14:textId="77777777" w:rsidR="00C72DF1" w:rsidRDefault="00C72DF1" w:rsidP="00C72DF1"/>
                  </w:txbxContent>
                </v:textbox>
              </v:shape>
            </w:pict>
          </mc:Fallback>
        </mc:AlternateContent>
      </w:r>
      <w:r w:rsidRPr="002503B8">
        <w:rPr>
          <w:rFonts w:ascii="Arial" w:hAnsi="Arial" w:cs="Arial"/>
          <w:sz w:val="24"/>
          <w:szCs w:val="24"/>
        </w:rPr>
        <w:tab/>
      </w:r>
      <w:r w:rsidRPr="002503B8">
        <w:rPr>
          <w:rFonts w:ascii="Arial" w:hAnsi="Arial" w:cs="Arial"/>
          <w:sz w:val="24"/>
          <w:szCs w:val="24"/>
        </w:rPr>
        <w:tab/>
        <w:t>I am not able to make the dates above and would like to arrange a call</w:t>
      </w:r>
    </w:p>
    <w:p w14:paraId="3CAA401B" w14:textId="77777777" w:rsidR="00595C41" w:rsidRPr="002503B8" w:rsidRDefault="00595C41" w:rsidP="00A86FDD">
      <w:pPr>
        <w:spacing w:after="0" w:line="240" w:lineRule="auto"/>
        <w:rPr>
          <w:rFonts w:ascii="Arial" w:hAnsi="Arial" w:cs="Arial"/>
          <w:sz w:val="24"/>
          <w:szCs w:val="24"/>
        </w:rPr>
      </w:pPr>
    </w:p>
    <w:p w14:paraId="06FC2E6B" w14:textId="530A8AFC" w:rsidR="00595C41" w:rsidRPr="002503B8" w:rsidRDefault="00C72DF1" w:rsidP="00A86FDD">
      <w:pPr>
        <w:spacing w:after="0" w:line="240" w:lineRule="auto"/>
        <w:rPr>
          <w:rFonts w:ascii="Arial" w:hAnsi="Arial" w:cs="Arial"/>
          <w:sz w:val="24"/>
          <w:szCs w:val="24"/>
        </w:rPr>
      </w:pPr>
      <w:r w:rsidRPr="002503B8">
        <w:rPr>
          <w:rFonts w:ascii="Arial" w:hAnsi="Arial" w:cs="Arial"/>
          <w:noProof/>
          <w:sz w:val="24"/>
          <w:szCs w:val="24"/>
        </w:rPr>
        <mc:AlternateContent>
          <mc:Choice Requires="wps">
            <w:drawing>
              <wp:anchor distT="0" distB="0" distL="114300" distR="114300" simplePos="0" relativeHeight="251670528" behindDoc="0" locked="0" layoutInCell="1" allowOverlap="1" wp14:anchorId="1F60E16A" wp14:editId="62B45561">
                <wp:simplePos x="0" y="0"/>
                <wp:positionH relativeFrom="column">
                  <wp:posOffset>0</wp:posOffset>
                </wp:positionH>
                <wp:positionV relativeFrom="paragraph">
                  <wp:posOffset>-635</wp:posOffset>
                </wp:positionV>
                <wp:extent cx="238125" cy="180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5F818552" w14:textId="77777777" w:rsidR="00C72DF1" w:rsidRDefault="00C72DF1" w:rsidP="00C72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0E16A" id="Text Box 9" o:spid="_x0000_s1033" type="#_x0000_t202" style="position:absolute;margin-left:0;margin-top:-.05pt;width:18.7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" fillcolor="white [3201]" strokeweight=".5pt">
                <v:textbox>
                  <w:txbxContent>
                    <w:p w14:paraId="5F818552" w14:textId="77777777" w:rsidR="00C72DF1" w:rsidRDefault="00C72DF1" w:rsidP="00C72DF1"/>
                  </w:txbxContent>
                </v:textbox>
              </v:shape>
            </w:pict>
          </mc:Fallback>
        </mc:AlternateContent>
      </w:r>
      <w:r w:rsidR="00595C41" w:rsidRPr="002503B8">
        <w:rPr>
          <w:rFonts w:ascii="Arial" w:hAnsi="Arial" w:cs="Arial"/>
          <w:sz w:val="24"/>
          <w:szCs w:val="24"/>
        </w:rPr>
        <w:tab/>
      </w:r>
      <w:r w:rsidRPr="002503B8">
        <w:rPr>
          <w:rFonts w:ascii="Arial" w:hAnsi="Arial" w:cs="Arial"/>
          <w:sz w:val="24"/>
          <w:szCs w:val="24"/>
        </w:rPr>
        <w:tab/>
      </w:r>
      <w:r w:rsidR="00595C41" w:rsidRPr="002503B8">
        <w:rPr>
          <w:rFonts w:ascii="Arial" w:hAnsi="Arial" w:cs="Arial"/>
          <w:sz w:val="24"/>
          <w:szCs w:val="24"/>
        </w:rPr>
        <w:t>I am happy to submit my application without attending a</w:t>
      </w:r>
      <w:r w:rsidRPr="002503B8">
        <w:rPr>
          <w:rFonts w:ascii="Arial" w:hAnsi="Arial" w:cs="Arial"/>
          <w:sz w:val="24"/>
          <w:szCs w:val="24"/>
        </w:rPr>
        <w:t>n</w:t>
      </w:r>
      <w:r w:rsidR="00595C41" w:rsidRPr="002503B8">
        <w:rPr>
          <w:rFonts w:ascii="Arial" w:hAnsi="Arial" w:cs="Arial"/>
          <w:sz w:val="24"/>
          <w:szCs w:val="24"/>
        </w:rPr>
        <w:t xml:space="preserve"> introduction session</w:t>
      </w:r>
    </w:p>
    <w:p w14:paraId="259C4590" w14:textId="7725727C" w:rsidR="00595C41" w:rsidRPr="002503B8" w:rsidRDefault="00595C41" w:rsidP="00A86FDD">
      <w:pPr>
        <w:spacing w:after="0" w:line="240" w:lineRule="auto"/>
        <w:rPr>
          <w:rFonts w:ascii="Arial" w:hAnsi="Arial" w:cs="Arial"/>
          <w:sz w:val="24"/>
          <w:szCs w:val="24"/>
        </w:rPr>
      </w:pPr>
    </w:p>
    <w:p w14:paraId="705301AD" w14:textId="5682D557" w:rsidR="00B53942" w:rsidRPr="002503B8" w:rsidRDefault="00CA1C25" w:rsidP="002503B8">
      <w:pPr>
        <w:spacing w:after="0" w:line="240" w:lineRule="auto"/>
        <w:rPr>
          <w:rFonts w:ascii="Arial" w:hAnsi="Arial" w:cs="Arial"/>
          <w:sz w:val="24"/>
          <w:szCs w:val="24"/>
        </w:rPr>
      </w:pPr>
      <w:r w:rsidRPr="002503B8">
        <w:rPr>
          <w:rFonts w:ascii="Arial" w:hAnsi="Arial" w:cs="Arial"/>
          <w:sz w:val="24"/>
          <w:szCs w:val="24"/>
        </w:rPr>
        <w:t xml:space="preserve">When you are ready, </w:t>
      </w:r>
      <w:r w:rsidR="00B902D7" w:rsidRPr="002503B8">
        <w:rPr>
          <w:rFonts w:ascii="Arial" w:hAnsi="Arial" w:cs="Arial"/>
          <w:sz w:val="24"/>
          <w:szCs w:val="24"/>
        </w:rPr>
        <w:t xml:space="preserve">please </w:t>
      </w:r>
      <w:r w:rsidR="00B53942" w:rsidRPr="002503B8">
        <w:rPr>
          <w:rFonts w:ascii="Arial" w:hAnsi="Arial" w:cs="Arial"/>
          <w:sz w:val="24"/>
          <w:szCs w:val="24"/>
        </w:rPr>
        <w:t xml:space="preserve">complete the </w:t>
      </w:r>
      <w:r w:rsidR="00B25A53" w:rsidRPr="002503B8">
        <w:rPr>
          <w:rFonts w:ascii="Arial" w:hAnsi="Arial" w:cs="Arial"/>
          <w:sz w:val="24"/>
          <w:szCs w:val="24"/>
        </w:rPr>
        <w:t>application form</w:t>
      </w:r>
      <w:r w:rsidR="00B53942" w:rsidRPr="002503B8">
        <w:rPr>
          <w:rFonts w:ascii="Arial" w:hAnsi="Arial" w:cs="Arial"/>
          <w:sz w:val="24"/>
          <w:szCs w:val="24"/>
        </w:rPr>
        <w:t xml:space="preserve"> included with this information pack.</w:t>
      </w:r>
    </w:p>
    <w:p w14:paraId="7DF2D781" w14:textId="77777777" w:rsidR="002503B8" w:rsidRDefault="002503B8" w:rsidP="002503B8">
      <w:pPr>
        <w:pStyle w:val="NoSpacing"/>
      </w:pPr>
    </w:p>
    <w:p w14:paraId="02995743" w14:textId="2B93FA4E" w:rsidR="00F20DF9" w:rsidRDefault="00F20DF9" w:rsidP="002503B8">
      <w:pPr>
        <w:pStyle w:val="NoSpacing"/>
        <w:rPr>
          <w:rFonts w:ascii="Arial" w:hAnsi="Arial" w:cs="Arial"/>
          <w:sz w:val="24"/>
          <w:szCs w:val="24"/>
        </w:rPr>
      </w:pPr>
      <w:r w:rsidRPr="002503B8">
        <w:rPr>
          <w:rFonts w:ascii="Arial" w:hAnsi="Arial" w:cs="Arial"/>
          <w:sz w:val="24"/>
          <w:szCs w:val="24"/>
        </w:rPr>
        <w:t>Once you have completed your form you can either</w:t>
      </w:r>
      <w:r w:rsidR="002503B8">
        <w:rPr>
          <w:rFonts w:ascii="Arial" w:hAnsi="Arial" w:cs="Arial"/>
          <w:sz w:val="24"/>
          <w:szCs w:val="24"/>
        </w:rPr>
        <w:t>:</w:t>
      </w:r>
    </w:p>
    <w:p w14:paraId="66F6519C" w14:textId="77777777" w:rsidR="002503B8" w:rsidRPr="002503B8" w:rsidRDefault="002503B8" w:rsidP="002503B8">
      <w:pPr>
        <w:pStyle w:val="NoSpacing"/>
        <w:rPr>
          <w:rFonts w:ascii="Arial" w:hAnsi="Arial" w:cs="Arial"/>
          <w:sz w:val="24"/>
          <w:szCs w:val="24"/>
        </w:rPr>
      </w:pPr>
    </w:p>
    <w:bookmarkEnd w:id="8"/>
    <w:p w14:paraId="3B7441CF" w14:textId="3D479294" w:rsidR="00B53942" w:rsidRPr="002503B8" w:rsidRDefault="00F20DF9" w:rsidP="00A86FDD">
      <w:pPr>
        <w:spacing w:line="240" w:lineRule="auto"/>
        <w:rPr>
          <w:rFonts w:ascii="Arial" w:hAnsi="Arial" w:cs="Arial"/>
          <w:sz w:val="24"/>
          <w:szCs w:val="24"/>
        </w:rPr>
      </w:pPr>
      <w:r w:rsidRPr="002503B8">
        <w:rPr>
          <w:rFonts w:ascii="Arial" w:hAnsi="Arial" w:cs="Arial"/>
          <w:sz w:val="24"/>
          <w:szCs w:val="24"/>
        </w:rPr>
        <w:t>Post it to us at:</w:t>
      </w:r>
      <w:r w:rsidR="00B53942" w:rsidRPr="002503B8">
        <w:rPr>
          <w:rFonts w:ascii="Arial" w:hAnsi="Arial" w:cs="Arial"/>
          <w:sz w:val="24"/>
          <w:szCs w:val="24"/>
        </w:rPr>
        <w:t xml:space="preserve"> </w:t>
      </w:r>
      <w:r w:rsidR="007A1746" w:rsidRPr="002503B8">
        <w:rPr>
          <w:rFonts w:ascii="Arial" w:hAnsi="Arial" w:cs="Arial"/>
          <w:b/>
          <w:sz w:val="24"/>
          <w:szCs w:val="24"/>
        </w:rPr>
        <w:t>FREEPOST LPT Patient Experience</w:t>
      </w:r>
      <w:r w:rsidR="007A1746" w:rsidRPr="002503B8">
        <w:rPr>
          <w:rFonts w:ascii="Arial" w:hAnsi="Arial" w:cs="Arial"/>
          <w:sz w:val="24"/>
          <w:szCs w:val="24"/>
        </w:rPr>
        <w:t xml:space="preserve"> </w:t>
      </w:r>
    </w:p>
    <w:p w14:paraId="760D74B1" w14:textId="3BDEA004" w:rsidR="00B53942" w:rsidRPr="002503B8" w:rsidRDefault="00B53942" w:rsidP="00A86FDD">
      <w:pPr>
        <w:spacing w:line="240" w:lineRule="auto"/>
        <w:rPr>
          <w:rFonts w:ascii="Arial" w:hAnsi="Arial" w:cs="Arial"/>
          <w:sz w:val="24"/>
          <w:szCs w:val="24"/>
        </w:rPr>
      </w:pPr>
      <w:r w:rsidRPr="002503B8">
        <w:rPr>
          <w:rFonts w:ascii="Arial" w:hAnsi="Arial" w:cs="Arial"/>
          <w:sz w:val="24"/>
          <w:szCs w:val="24"/>
        </w:rPr>
        <w:t xml:space="preserve">Or you can email it to: </w:t>
      </w:r>
      <w:hyperlink r:id="rId17" w:history="1">
        <w:r w:rsidR="00F20DF9" w:rsidRPr="002503B8">
          <w:rPr>
            <w:rStyle w:val="Hyperlink"/>
            <w:rFonts w:ascii="Arial" w:hAnsi="Arial" w:cs="Arial"/>
            <w:sz w:val="24"/>
            <w:szCs w:val="24"/>
          </w:rPr>
          <w:t>LPT.Patient.Experience@nhs.net</w:t>
        </w:r>
      </w:hyperlink>
    </w:p>
    <w:p w14:paraId="0341B5BC" w14:textId="0AF2D0D2" w:rsidR="0020424A" w:rsidRPr="002503B8" w:rsidRDefault="00B53942" w:rsidP="00A86FDD">
      <w:pPr>
        <w:spacing w:line="240" w:lineRule="auto"/>
        <w:rPr>
          <w:rFonts w:ascii="Arial" w:hAnsi="Arial" w:cs="Arial"/>
          <w:sz w:val="24"/>
          <w:szCs w:val="24"/>
        </w:rPr>
      </w:pPr>
      <w:r w:rsidRPr="002503B8">
        <w:rPr>
          <w:rFonts w:ascii="Arial" w:hAnsi="Arial" w:cs="Arial"/>
          <w:sz w:val="24"/>
          <w:szCs w:val="24"/>
        </w:rPr>
        <w:t xml:space="preserve">The deadline for sending us your </w:t>
      </w:r>
      <w:r w:rsidR="00B25A53" w:rsidRPr="002503B8">
        <w:rPr>
          <w:rFonts w:ascii="Arial" w:hAnsi="Arial" w:cs="Arial"/>
          <w:sz w:val="24"/>
          <w:szCs w:val="24"/>
        </w:rPr>
        <w:t>application form is</w:t>
      </w:r>
      <w:r w:rsidR="0020424A" w:rsidRPr="002503B8">
        <w:rPr>
          <w:rFonts w:ascii="Arial" w:hAnsi="Arial" w:cs="Arial"/>
          <w:sz w:val="24"/>
          <w:szCs w:val="24"/>
        </w:rPr>
        <w:t xml:space="preserve"> end of day </w:t>
      </w:r>
      <w:r w:rsidR="00D940F2" w:rsidRPr="00D940F2">
        <w:rPr>
          <w:rFonts w:ascii="Arial" w:hAnsi="Arial" w:cs="Arial"/>
          <w:b/>
          <w:bCs/>
          <w:sz w:val="24"/>
          <w:szCs w:val="24"/>
        </w:rPr>
        <w:t>Friday 30</w:t>
      </w:r>
      <w:r w:rsidR="00D940F2" w:rsidRPr="00D940F2">
        <w:rPr>
          <w:rFonts w:ascii="Arial" w:hAnsi="Arial" w:cs="Arial"/>
          <w:b/>
          <w:bCs/>
          <w:sz w:val="24"/>
          <w:szCs w:val="24"/>
          <w:vertAlign w:val="superscript"/>
        </w:rPr>
        <w:t>th</w:t>
      </w:r>
      <w:r w:rsidR="00D940F2" w:rsidRPr="00D940F2">
        <w:rPr>
          <w:rFonts w:ascii="Arial" w:hAnsi="Arial" w:cs="Arial"/>
          <w:b/>
          <w:bCs/>
          <w:sz w:val="24"/>
          <w:szCs w:val="24"/>
        </w:rPr>
        <w:t xml:space="preserve"> June</w:t>
      </w:r>
      <w:r w:rsidR="00AB5DF7">
        <w:rPr>
          <w:rFonts w:ascii="Arial" w:hAnsi="Arial" w:cs="Arial"/>
          <w:b/>
          <w:bCs/>
          <w:sz w:val="24"/>
          <w:szCs w:val="24"/>
        </w:rPr>
        <w:t xml:space="preserve"> </w:t>
      </w:r>
      <w:r w:rsidR="00CA1C25" w:rsidRPr="00AB5DF7">
        <w:rPr>
          <w:rFonts w:ascii="Arial" w:hAnsi="Arial" w:cs="Arial"/>
          <w:b/>
          <w:bCs/>
          <w:sz w:val="24"/>
          <w:szCs w:val="24"/>
        </w:rPr>
        <w:t>2023</w:t>
      </w:r>
      <w:r w:rsidR="0020424A" w:rsidRPr="002503B8">
        <w:rPr>
          <w:rFonts w:ascii="Arial" w:hAnsi="Arial" w:cs="Arial"/>
          <w:b/>
          <w:bCs/>
          <w:sz w:val="24"/>
          <w:szCs w:val="24"/>
        </w:rPr>
        <w:t>.</w:t>
      </w:r>
      <w:r w:rsidR="0020424A" w:rsidRPr="002503B8">
        <w:rPr>
          <w:rFonts w:ascii="Arial" w:hAnsi="Arial" w:cs="Arial"/>
          <w:sz w:val="24"/>
          <w:szCs w:val="24"/>
        </w:rPr>
        <w:t xml:space="preserve"> </w:t>
      </w:r>
    </w:p>
    <w:p w14:paraId="3E3B9D57" w14:textId="763BF797" w:rsidR="00CA1C25" w:rsidRPr="002503B8" w:rsidRDefault="00D940F2" w:rsidP="00A86FDD">
      <w:pPr>
        <w:spacing w:line="240" w:lineRule="auto"/>
        <w:rPr>
          <w:rFonts w:ascii="Arial" w:hAnsi="Arial" w:cs="Arial"/>
          <w:sz w:val="24"/>
          <w:szCs w:val="24"/>
        </w:rPr>
      </w:pPr>
      <w:bookmarkStart w:id="9" w:name="_Hlk131501493"/>
      <w:bookmarkStart w:id="10" w:name="_Hlk131501694"/>
      <w:r w:rsidRPr="00D940F2">
        <w:rPr>
          <w:rFonts w:ascii="Arial" w:hAnsi="Arial" w:cs="Arial"/>
          <w:sz w:val="24"/>
          <w:szCs w:val="24"/>
        </w:rPr>
        <w:t xml:space="preserve">Informal interviews will take place between </w:t>
      </w:r>
      <w:r w:rsidRPr="00D940F2">
        <w:rPr>
          <w:rFonts w:ascii="Arial" w:hAnsi="Arial" w:cs="Arial"/>
          <w:b/>
          <w:bCs/>
          <w:sz w:val="24"/>
          <w:szCs w:val="24"/>
        </w:rPr>
        <w:t>17th and 21st July 2023</w:t>
      </w:r>
      <w:r w:rsidRPr="00D940F2">
        <w:rPr>
          <w:rFonts w:ascii="Arial" w:hAnsi="Arial" w:cs="Arial"/>
          <w:sz w:val="24"/>
          <w:szCs w:val="24"/>
        </w:rPr>
        <w:t>, the date, time, and venue for your informal interview will be confirmed if you are shortlisted.</w:t>
      </w:r>
    </w:p>
    <w:p w14:paraId="1E16E335" w14:textId="7DBC4768" w:rsidR="00FD0BD2" w:rsidRPr="002503B8" w:rsidRDefault="00FD0BD2" w:rsidP="00A86FDD">
      <w:pPr>
        <w:spacing w:line="240" w:lineRule="auto"/>
        <w:rPr>
          <w:rFonts w:ascii="Arial" w:hAnsi="Arial" w:cs="Arial"/>
          <w:b/>
          <w:bCs/>
          <w:sz w:val="24"/>
          <w:szCs w:val="24"/>
        </w:rPr>
      </w:pPr>
      <w:r w:rsidRPr="002503B8">
        <w:rPr>
          <w:rFonts w:ascii="Arial" w:hAnsi="Arial" w:cs="Arial"/>
          <w:b/>
          <w:bCs/>
          <w:sz w:val="24"/>
          <w:szCs w:val="24"/>
        </w:rPr>
        <w:t>Supporting you with your application</w:t>
      </w:r>
    </w:p>
    <w:p w14:paraId="50ED06E0" w14:textId="15C3C58D" w:rsidR="00FD0BD2" w:rsidRPr="002503B8" w:rsidRDefault="00FD0BD2" w:rsidP="00FD0BD2">
      <w:pPr>
        <w:spacing w:after="0" w:line="240" w:lineRule="auto"/>
        <w:rPr>
          <w:rFonts w:ascii="Arial" w:hAnsi="Arial" w:cs="Arial"/>
          <w:sz w:val="24"/>
          <w:szCs w:val="24"/>
        </w:rPr>
      </w:pPr>
      <w:r w:rsidRPr="002503B8">
        <w:rPr>
          <w:rFonts w:ascii="Arial" w:hAnsi="Arial" w:cs="Arial"/>
          <w:sz w:val="24"/>
          <w:szCs w:val="24"/>
        </w:rPr>
        <w:t>If you would like support in completing your application form, we would be happy to help</w:t>
      </w:r>
      <w:r w:rsidR="00C72DF1" w:rsidRPr="002503B8">
        <w:rPr>
          <w:rFonts w:ascii="Arial" w:hAnsi="Arial" w:cs="Arial"/>
          <w:sz w:val="24"/>
          <w:szCs w:val="24"/>
        </w:rPr>
        <w:t xml:space="preserve">. </w:t>
      </w:r>
      <w:r w:rsidRPr="002503B8">
        <w:rPr>
          <w:rFonts w:ascii="Arial" w:hAnsi="Arial" w:cs="Arial"/>
          <w:sz w:val="24"/>
          <w:szCs w:val="24"/>
        </w:rPr>
        <w:t xml:space="preserve">Please contact us in the first instance at </w:t>
      </w:r>
      <w:hyperlink r:id="rId18" w:history="1">
        <w:r w:rsidRPr="002503B8">
          <w:rPr>
            <w:rStyle w:val="Hyperlink"/>
            <w:rFonts w:ascii="Arial" w:hAnsi="Arial" w:cs="Arial"/>
            <w:sz w:val="24"/>
            <w:szCs w:val="24"/>
          </w:rPr>
          <w:t>LPT.Patient.Experience@nhs.net</w:t>
        </w:r>
      </w:hyperlink>
      <w:r w:rsidRPr="002503B8">
        <w:rPr>
          <w:rFonts w:ascii="Arial" w:hAnsi="Arial" w:cs="Arial"/>
          <w:sz w:val="24"/>
          <w:szCs w:val="24"/>
        </w:rPr>
        <w:t xml:space="preserve"> </w:t>
      </w:r>
    </w:p>
    <w:p w14:paraId="3ED372EF" w14:textId="77777777" w:rsidR="00FD0BD2" w:rsidRPr="002503B8" w:rsidRDefault="00FD0BD2" w:rsidP="00FD0BD2">
      <w:pPr>
        <w:spacing w:after="0" w:line="240" w:lineRule="auto"/>
        <w:rPr>
          <w:rFonts w:ascii="Arial" w:hAnsi="Arial" w:cs="Arial"/>
          <w:sz w:val="24"/>
          <w:szCs w:val="24"/>
        </w:rPr>
      </w:pPr>
    </w:p>
    <w:p w14:paraId="1301C633" w14:textId="15E81783" w:rsidR="00FD0BD2" w:rsidRPr="002503B8" w:rsidRDefault="00FD0BD2" w:rsidP="00FD0BD2">
      <w:pPr>
        <w:spacing w:after="0" w:line="240" w:lineRule="auto"/>
        <w:rPr>
          <w:rFonts w:ascii="Arial" w:hAnsi="Arial" w:cs="Arial"/>
          <w:sz w:val="24"/>
          <w:szCs w:val="24"/>
        </w:rPr>
      </w:pPr>
      <w:r w:rsidRPr="002503B8">
        <w:rPr>
          <w:rFonts w:ascii="Arial" w:hAnsi="Arial" w:cs="Arial"/>
          <w:sz w:val="24"/>
          <w:szCs w:val="24"/>
        </w:rPr>
        <w:t xml:space="preserve">You can apply using a video or by </w:t>
      </w:r>
      <w:r w:rsidRPr="002503B8">
        <w:rPr>
          <w:rFonts w:ascii="Arial" w:hAnsi="Arial" w:cs="Arial"/>
          <w:b/>
          <w:bCs/>
          <w:sz w:val="24"/>
          <w:szCs w:val="24"/>
        </w:rPr>
        <w:t>submitting your application in person</w:t>
      </w:r>
      <w:r w:rsidRPr="002503B8">
        <w:rPr>
          <w:rFonts w:ascii="Arial" w:hAnsi="Arial" w:cs="Arial"/>
          <w:sz w:val="24"/>
          <w:szCs w:val="24"/>
        </w:rPr>
        <w:t xml:space="preserve"> via an Online meeting with a member of the team</w:t>
      </w:r>
      <w:r w:rsidR="00C72DF1" w:rsidRPr="002503B8">
        <w:rPr>
          <w:rFonts w:ascii="Arial" w:hAnsi="Arial" w:cs="Arial"/>
          <w:sz w:val="24"/>
          <w:szCs w:val="24"/>
        </w:rPr>
        <w:t xml:space="preserve">. </w:t>
      </w:r>
      <w:r w:rsidRPr="002503B8">
        <w:rPr>
          <w:rFonts w:ascii="Arial" w:hAnsi="Arial" w:cs="Arial"/>
          <w:sz w:val="24"/>
          <w:szCs w:val="24"/>
        </w:rPr>
        <w:t>This would allow you to answer the questions on the form in person, these would then be recorded on the form by a member of the team for you.</w:t>
      </w:r>
    </w:p>
    <w:bookmarkEnd w:id="9"/>
    <w:p w14:paraId="62752C77" w14:textId="759643A1" w:rsidR="00FD0BD2" w:rsidRDefault="00FD0BD2" w:rsidP="00A86FDD">
      <w:pPr>
        <w:spacing w:line="240" w:lineRule="auto"/>
        <w:rPr>
          <w:rFonts w:ascii="Arial" w:hAnsi="Arial" w:cs="Arial"/>
          <w:sz w:val="24"/>
          <w:szCs w:val="24"/>
        </w:rPr>
      </w:pPr>
    </w:p>
    <w:p w14:paraId="20AD675C" w14:textId="113FF7BF" w:rsidR="00D940F2" w:rsidRDefault="00D940F2" w:rsidP="00A86FDD">
      <w:pPr>
        <w:spacing w:line="240" w:lineRule="auto"/>
        <w:rPr>
          <w:rFonts w:ascii="Arial" w:hAnsi="Arial" w:cs="Arial"/>
          <w:sz w:val="24"/>
          <w:szCs w:val="24"/>
        </w:rPr>
      </w:pPr>
    </w:p>
    <w:p w14:paraId="5E1026F6" w14:textId="51561CD8" w:rsidR="00D940F2" w:rsidRDefault="00D940F2" w:rsidP="00A86FDD">
      <w:pPr>
        <w:spacing w:line="240" w:lineRule="auto"/>
        <w:rPr>
          <w:rFonts w:ascii="Arial" w:hAnsi="Arial" w:cs="Arial"/>
          <w:sz w:val="24"/>
          <w:szCs w:val="24"/>
        </w:rPr>
      </w:pPr>
    </w:p>
    <w:p w14:paraId="6F9D5FBD" w14:textId="50FCC935" w:rsidR="00D940F2" w:rsidRDefault="00D940F2" w:rsidP="00A86FDD">
      <w:pPr>
        <w:spacing w:line="240" w:lineRule="auto"/>
        <w:rPr>
          <w:rFonts w:ascii="Arial" w:hAnsi="Arial" w:cs="Arial"/>
          <w:sz w:val="24"/>
          <w:szCs w:val="24"/>
        </w:rPr>
      </w:pPr>
    </w:p>
    <w:p w14:paraId="0CBFD8F0" w14:textId="197403FF" w:rsidR="00D940F2" w:rsidRDefault="00D940F2" w:rsidP="00A86FDD">
      <w:pPr>
        <w:spacing w:line="240" w:lineRule="auto"/>
        <w:rPr>
          <w:rFonts w:ascii="Arial" w:hAnsi="Arial" w:cs="Arial"/>
          <w:sz w:val="24"/>
          <w:szCs w:val="24"/>
        </w:rPr>
      </w:pPr>
    </w:p>
    <w:p w14:paraId="12CA1FD6" w14:textId="77777777" w:rsidR="00D940F2" w:rsidRPr="005712A8" w:rsidRDefault="00D940F2" w:rsidP="00A86FDD">
      <w:pPr>
        <w:spacing w:line="240" w:lineRule="auto"/>
        <w:rPr>
          <w:rFonts w:ascii="Arial" w:hAnsi="Arial" w:cs="Arial"/>
          <w:sz w:val="24"/>
          <w:szCs w:val="24"/>
        </w:rPr>
      </w:pPr>
    </w:p>
    <w:bookmarkEnd w:id="10"/>
    <w:p w14:paraId="61311D71" w14:textId="363CAA1C" w:rsidR="00D93C20" w:rsidRDefault="00B25A53" w:rsidP="00D93C20">
      <w:pPr>
        <w:pStyle w:val="Header"/>
        <w:jc w:val="center"/>
        <w:rPr>
          <w:rFonts w:ascii="Arial" w:hAnsi="Arial" w:cs="Arial"/>
          <w:b/>
          <w:sz w:val="32"/>
        </w:rPr>
      </w:pPr>
      <w:r>
        <w:rPr>
          <w:rFonts w:ascii="Arial" w:hAnsi="Arial" w:cs="Arial"/>
          <w:b/>
          <w:sz w:val="32"/>
        </w:rPr>
        <w:lastRenderedPageBreak/>
        <w:t>Application Fo</w:t>
      </w:r>
      <w:r w:rsidR="00D93C20" w:rsidRPr="00776823">
        <w:rPr>
          <w:rFonts w:ascii="Arial" w:hAnsi="Arial" w:cs="Arial"/>
          <w:b/>
          <w:sz w:val="32"/>
        </w:rPr>
        <w:t xml:space="preserve">rm to become a </w:t>
      </w:r>
      <w:r w:rsidR="008902F6">
        <w:rPr>
          <w:rFonts w:ascii="Arial" w:hAnsi="Arial" w:cs="Arial"/>
          <w:b/>
          <w:sz w:val="32"/>
        </w:rPr>
        <w:t>Patient Safety</w:t>
      </w:r>
      <w:r>
        <w:rPr>
          <w:rFonts w:ascii="Arial" w:hAnsi="Arial" w:cs="Arial"/>
          <w:b/>
          <w:sz w:val="32"/>
        </w:rPr>
        <w:t xml:space="preserve"> </w:t>
      </w:r>
      <w:r w:rsidR="009D3EDD">
        <w:rPr>
          <w:rFonts w:ascii="Arial" w:hAnsi="Arial" w:cs="Arial"/>
          <w:b/>
          <w:sz w:val="32"/>
        </w:rPr>
        <w:t>Partner</w:t>
      </w:r>
    </w:p>
    <w:p w14:paraId="4C5E2FD6" w14:textId="58C28094" w:rsidR="00D93C20" w:rsidRDefault="00D93C20" w:rsidP="00D93C20">
      <w:pPr>
        <w:pStyle w:val="Header"/>
        <w:jc w:val="center"/>
        <w:rPr>
          <w:rFonts w:ascii="Arial" w:hAnsi="Arial" w:cs="Arial"/>
          <w:b/>
          <w:sz w:val="32"/>
        </w:rPr>
      </w:pPr>
      <w:r w:rsidRPr="00776823">
        <w:rPr>
          <w:rFonts w:ascii="Arial" w:hAnsi="Arial" w:cs="Arial"/>
          <w:noProof/>
          <w:lang w:eastAsia="en-GB"/>
        </w:rPr>
        <mc:AlternateContent>
          <mc:Choice Requires="wps">
            <w:drawing>
              <wp:anchor distT="0" distB="0" distL="114300" distR="114300" simplePos="0" relativeHeight="251662336" behindDoc="0" locked="0" layoutInCell="1" allowOverlap="1" wp14:anchorId="6C782E7E" wp14:editId="5417AE1A">
                <wp:simplePos x="0" y="0"/>
                <wp:positionH relativeFrom="column">
                  <wp:posOffset>-24130</wp:posOffset>
                </wp:positionH>
                <wp:positionV relativeFrom="paragraph">
                  <wp:posOffset>120650</wp:posOffset>
                </wp:positionV>
                <wp:extent cx="5888990" cy="6350"/>
                <wp:effectExtent l="0" t="19050" r="16510" b="50800"/>
                <wp:wrapNone/>
                <wp:docPr id="1" name="Straight Connector 1"/>
                <wp:cNvGraphicFramePr/>
                <a:graphic xmlns:a="http://schemas.openxmlformats.org/drawingml/2006/main">
                  <a:graphicData uri="http://schemas.microsoft.com/office/word/2010/wordprocessingShape">
                    <wps:wsp>
                      <wps:cNvCnPr/>
                      <wps:spPr>
                        <a:xfrm>
                          <a:off x="0" y="0"/>
                          <a:ext cx="5888990" cy="6350"/>
                        </a:xfrm>
                        <a:prstGeom prst="line">
                          <a:avLst/>
                        </a:prstGeom>
                        <a:noFill/>
                        <a:ln w="57150"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w:pict>
              <v:line w14:anchorId="26337FC0"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9.5pt" to="46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" strokecolor="#bfbfbf" strokeweight="4.5pt"/>
            </w:pict>
          </mc:Fallback>
        </mc:AlternateContent>
      </w:r>
    </w:p>
    <w:tbl>
      <w:tblPr>
        <w:tblStyle w:val="TableGrid"/>
        <w:tblW w:w="10206" w:type="dxa"/>
        <w:tblInd w:w="-5" w:type="dxa"/>
        <w:tblLook w:val="04A0" w:firstRow="1" w:lastRow="0" w:firstColumn="1" w:lastColumn="0" w:noHBand="0" w:noVBand="1"/>
      </w:tblPr>
      <w:tblGrid>
        <w:gridCol w:w="1990"/>
        <w:gridCol w:w="3071"/>
        <w:gridCol w:w="5145"/>
      </w:tblGrid>
      <w:tr w:rsidR="00D93C20" w:rsidRPr="00D93C20" w14:paraId="2088B018" w14:textId="77777777" w:rsidTr="00D940F2">
        <w:tc>
          <w:tcPr>
            <w:tcW w:w="1990" w:type="dxa"/>
            <w:tcBorders>
              <w:top w:val="single" w:sz="4" w:space="0" w:color="auto"/>
              <w:left w:val="single" w:sz="4" w:space="0" w:color="auto"/>
              <w:bottom w:val="single" w:sz="4" w:space="0" w:color="auto"/>
              <w:right w:val="single" w:sz="4" w:space="0" w:color="auto"/>
            </w:tcBorders>
          </w:tcPr>
          <w:p w14:paraId="2B7F01E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SURNAME:</w:t>
            </w:r>
          </w:p>
          <w:p w14:paraId="4277AD77" w14:textId="77777777" w:rsidR="00D93C20" w:rsidRPr="005712A8" w:rsidRDefault="00D93C20" w:rsidP="00D93C20">
            <w:pPr>
              <w:rPr>
                <w:rFonts w:ascii="Arial" w:hAnsi="Arial" w:cs="Arial"/>
                <w:b/>
                <w:bCs/>
                <w:sz w:val="24"/>
                <w:szCs w:val="24"/>
              </w:rPr>
            </w:pPr>
          </w:p>
        </w:tc>
        <w:tc>
          <w:tcPr>
            <w:tcW w:w="8216" w:type="dxa"/>
            <w:gridSpan w:val="2"/>
            <w:tcBorders>
              <w:top w:val="single" w:sz="4" w:space="0" w:color="auto"/>
              <w:left w:val="single" w:sz="4" w:space="0" w:color="auto"/>
              <w:bottom w:val="single" w:sz="4" w:space="0" w:color="auto"/>
              <w:right w:val="single" w:sz="4" w:space="0" w:color="auto"/>
            </w:tcBorders>
          </w:tcPr>
          <w:p w14:paraId="044685D3" w14:textId="77777777" w:rsidR="00D93C20" w:rsidRPr="005712A8" w:rsidRDefault="00D93C20" w:rsidP="00D93C20">
            <w:pPr>
              <w:rPr>
                <w:rFonts w:ascii="Arial" w:hAnsi="Arial" w:cs="Arial"/>
                <w:sz w:val="24"/>
                <w:szCs w:val="24"/>
              </w:rPr>
            </w:pPr>
          </w:p>
        </w:tc>
      </w:tr>
      <w:tr w:rsidR="00D93C20" w:rsidRPr="00D93C20" w14:paraId="30D54E7A" w14:textId="77777777" w:rsidTr="00D940F2">
        <w:tc>
          <w:tcPr>
            <w:tcW w:w="1990" w:type="dxa"/>
            <w:tcBorders>
              <w:top w:val="single" w:sz="4" w:space="0" w:color="auto"/>
              <w:left w:val="single" w:sz="4" w:space="0" w:color="auto"/>
              <w:bottom w:val="single" w:sz="4" w:space="0" w:color="auto"/>
              <w:right w:val="single" w:sz="4" w:space="0" w:color="auto"/>
            </w:tcBorders>
          </w:tcPr>
          <w:p w14:paraId="36D8444A"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FORENAME(S):</w:t>
            </w:r>
          </w:p>
          <w:p w14:paraId="21C08DDF" w14:textId="77777777" w:rsidR="00D93C20" w:rsidRPr="005712A8" w:rsidRDefault="00D93C20" w:rsidP="00D93C20">
            <w:pPr>
              <w:rPr>
                <w:rFonts w:ascii="Arial" w:hAnsi="Arial" w:cs="Arial"/>
                <w:b/>
                <w:bCs/>
                <w:sz w:val="24"/>
                <w:szCs w:val="24"/>
              </w:rPr>
            </w:pPr>
          </w:p>
        </w:tc>
        <w:tc>
          <w:tcPr>
            <w:tcW w:w="8216" w:type="dxa"/>
            <w:gridSpan w:val="2"/>
            <w:tcBorders>
              <w:top w:val="single" w:sz="4" w:space="0" w:color="auto"/>
              <w:left w:val="single" w:sz="4" w:space="0" w:color="auto"/>
              <w:bottom w:val="single" w:sz="4" w:space="0" w:color="auto"/>
              <w:right w:val="single" w:sz="4" w:space="0" w:color="auto"/>
            </w:tcBorders>
          </w:tcPr>
          <w:p w14:paraId="730F6652" w14:textId="77777777" w:rsidR="00D93C20" w:rsidRPr="005712A8" w:rsidRDefault="00D93C20" w:rsidP="00D93C20">
            <w:pPr>
              <w:rPr>
                <w:rFonts w:ascii="Arial" w:hAnsi="Arial" w:cs="Arial"/>
                <w:sz w:val="24"/>
                <w:szCs w:val="24"/>
              </w:rPr>
            </w:pPr>
          </w:p>
        </w:tc>
      </w:tr>
      <w:tr w:rsidR="009D3EDD" w:rsidRPr="00D93C20" w14:paraId="40EF1320" w14:textId="77777777" w:rsidTr="00D940F2">
        <w:tc>
          <w:tcPr>
            <w:tcW w:w="1990" w:type="dxa"/>
            <w:tcBorders>
              <w:top w:val="single" w:sz="4" w:space="0" w:color="auto"/>
              <w:left w:val="single" w:sz="4" w:space="0" w:color="auto"/>
              <w:bottom w:val="single" w:sz="4" w:space="0" w:color="auto"/>
              <w:right w:val="single" w:sz="4" w:space="0" w:color="auto"/>
            </w:tcBorders>
          </w:tcPr>
          <w:p w14:paraId="7D04EBD4" w14:textId="7F96032D" w:rsidR="009D3EDD" w:rsidRPr="005712A8" w:rsidRDefault="009D3EDD" w:rsidP="00D93C20">
            <w:pPr>
              <w:rPr>
                <w:rFonts w:ascii="Arial" w:hAnsi="Arial" w:cs="Arial"/>
                <w:b/>
                <w:bCs/>
                <w:sz w:val="24"/>
                <w:szCs w:val="24"/>
              </w:rPr>
            </w:pPr>
            <w:r w:rsidRPr="005712A8">
              <w:rPr>
                <w:rFonts w:ascii="Arial" w:hAnsi="Arial" w:cs="Arial"/>
                <w:b/>
                <w:bCs/>
                <w:sz w:val="24"/>
                <w:szCs w:val="24"/>
              </w:rPr>
              <w:t>PREFERRED NAME</w:t>
            </w:r>
            <w:r w:rsidR="00155F4F" w:rsidRPr="005712A8">
              <w:rPr>
                <w:rFonts w:ascii="Arial" w:hAnsi="Arial" w:cs="Arial"/>
                <w:b/>
                <w:bCs/>
                <w:sz w:val="24"/>
                <w:szCs w:val="24"/>
              </w:rPr>
              <w:t xml:space="preserve"> (how do you prefer to be addressed)</w:t>
            </w:r>
            <w:r w:rsidRPr="005712A8">
              <w:rPr>
                <w:rFonts w:ascii="Arial" w:hAnsi="Arial" w:cs="Arial"/>
                <w:b/>
                <w:bCs/>
                <w:sz w:val="24"/>
                <w:szCs w:val="24"/>
              </w:rPr>
              <w:t>:</w:t>
            </w:r>
          </w:p>
        </w:tc>
        <w:tc>
          <w:tcPr>
            <w:tcW w:w="8216" w:type="dxa"/>
            <w:gridSpan w:val="2"/>
            <w:tcBorders>
              <w:top w:val="single" w:sz="4" w:space="0" w:color="auto"/>
              <w:left w:val="single" w:sz="4" w:space="0" w:color="auto"/>
              <w:bottom w:val="single" w:sz="4" w:space="0" w:color="auto"/>
              <w:right w:val="single" w:sz="4" w:space="0" w:color="auto"/>
            </w:tcBorders>
          </w:tcPr>
          <w:p w14:paraId="40D8317B" w14:textId="77777777" w:rsidR="009D3EDD" w:rsidRPr="005712A8" w:rsidRDefault="009D3EDD" w:rsidP="00D93C20">
            <w:pPr>
              <w:rPr>
                <w:rFonts w:ascii="Arial" w:hAnsi="Arial" w:cs="Arial"/>
                <w:sz w:val="24"/>
                <w:szCs w:val="24"/>
              </w:rPr>
            </w:pPr>
          </w:p>
        </w:tc>
      </w:tr>
      <w:tr w:rsidR="00D93C20" w:rsidRPr="00D93C20" w14:paraId="24D83A56" w14:textId="77777777" w:rsidTr="00D940F2">
        <w:tc>
          <w:tcPr>
            <w:tcW w:w="1990" w:type="dxa"/>
            <w:tcBorders>
              <w:top w:val="single" w:sz="4" w:space="0" w:color="auto"/>
              <w:left w:val="single" w:sz="4" w:space="0" w:color="auto"/>
              <w:bottom w:val="single" w:sz="4" w:space="0" w:color="auto"/>
              <w:right w:val="single" w:sz="4" w:space="0" w:color="auto"/>
            </w:tcBorders>
          </w:tcPr>
          <w:p w14:paraId="02306D6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TELEPHONE:</w:t>
            </w:r>
          </w:p>
          <w:p w14:paraId="16E0A131" w14:textId="77777777" w:rsidR="00D93C20" w:rsidRPr="005712A8" w:rsidRDefault="00D93C20" w:rsidP="00D93C20">
            <w:pPr>
              <w:rPr>
                <w:rFonts w:ascii="Arial" w:hAnsi="Arial" w:cs="Arial"/>
                <w:b/>
                <w:bCs/>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429499D0"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DAY:</w:t>
            </w:r>
          </w:p>
        </w:tc>
        <w:tc>
          <w:tcPr>
            <w:tcW w:w="5145" w:type="dxa"/>
            <w:tcBorders>
              <w:top w:val="single" w:sz="4" w:space="0" w:color="auto"/>
              <w:left w:val="single" w:sz="4" w:space="0" w:color="auto"/>
              <w:bottom w:val="single" w:sz="4" w:space="0" w:color="auto"/>
              <w:right w:val="single" w:sz="4" w:space="0" w:color="auto"/>
            </w:tcBorders>
            <w:hideMark/>
          </w:tcPr>
          <w:p w14:paraId="59DD9634"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EVENING:</w:t>
            </w:r>
          </w:p>
        </w:tc>
      </w:tr>
      <w:tr w:rsidR="00D93C20" w:rsidRPr="00D93C20" w14:paraId="0F8AE79A" w14:textId="77777777" w:rsidTr="00D940F2">
        <w:tc>
          <w:tcPr>
            <w:tcW w:w="1990" w:type="dxa"/>
            <w:tcBorders>
              <w:top w:val="single" w:sz="4" w:space="0" w:color="auto"/>
              <w:left w:val="single" w:sz="4" w:space="0" w:color="auto"/>
              <w:bottom w:val="single" w:sz="4" w:space="0" w:color="auto"/>
              <w:right w:val="single" w:sz="4" w:space="0" w:color="auto"/>
            </w:tcBorders>
          </w:tcPr>
          <w:p w14:paraId="1642A8DF" w14:textId="77777777" w:rsidR="00D93C20" w:rsidRPr="005712A8" w:rsidRDefault="00D93C20" w:rsidP="00D93C20">
            <w:pPr>
              <w:rPr>
                <w:rFonts w:ascii="Arial" w:hAnsi="Arial" w:cs="Arial"/>
                <w:b/>
                <w:bCs/>
                <w:sz w:val="24"/>
                <w:szCs w:val="24"/>
              </w:rPr>
            </w:pPr>
            <w:r w:rsidRPr="005712A8">
              <w:rPr>
                <w:rFonts w:ascii="Arial" w:hAnsi="Arial" w:cs="Arial"/>
                <w:b/>
                <w:bCs/>
                <w:sz w:val="24"/>
                <w:szCs w:val="24"/>
              </w:rPr>
              <w:t>EMAIL ADDRESS:</w:t>
            </w:r>
          </w:p>
          <w:p w14:paraId="16552C43" w14:textId="77777777" w:rsidR="00D93C20" w:rsidRPr="005712A8" w:rsidRDefault="00D93C20" w:rsidP="00D93C20">
            <w:pPr>
              <w:rPr>
                <w:rFonts w:ascii="Arial" w:hAnsi="Arial" w:cs="Arial"/>
                <w:b/>
                <w:bCs/>
                <w:sz w:val="24"/>
                <w:szCs w:val="24"/>
              </w:rPr>
            </w:pPr>
          </w:p>
        </w:tc>
        <w:tc>
          <w:tcPr>
            <w:tcW w:w="8216" w:type="dxa"/>
            <w:gridSpan w:val="2"/>
            <w:tcBorders>
              <w:top w:val="single" w:sz="4" w:space="0" w:color="auto"/>
              <w:left w:val="single" w:sz="4" w:space="0" w:color="auto"/>
              <w:bottom w:val="single" w:sz="4" w:space="0" w:color="auto"/>
              <w:right w:val="single" w:sz="4" w:space="0" w:color="auto"/>
            </w:tcBorders>
          </w:tcPr>
          <w:p w14:paraId="5C8FB11F" w14:textId="77777777" w:rsidR="00D93C20" w:rsidRPr="005712A8" w:rsidRDefault="00D93C20" w:rsidP="00D93C20">
            <w:pPr>
              <w:rPr>
                <w:rFonts w:ascii="Arial" w:hAnsi="Arial" w:cs="Arial"/>
                <w:sz w:val="24"/>
                <w:szCs w:val="24"/>
              </w:rPr>
            </w:pPr>
          </w:p>
        </w:tc>
      </w:tr>
      <w:tr w:rsidR="00D93C20" w:rsidRPr="00D93C20" w14:paraId="3F2C8286" w14:textId="77777777" w:rsidTr="00D940F2">
        <w:tc>
          <w:tcPr>
            <w:tcW w:w="10206" w:type="dxa"/>
            <w:gridSpan w:val="3"/>
            <w:tcBorders>
              <w:top w:val="single" w:sz="4" w:space="0" w:color="auto"/>
              <w:left w:val="single" w:sz="4" w:space="0" w:color="auto"/>
              <w:bottom w:val="single" w:sz="4" w:space="0" w:color="auto"/>
              <w:right w:val="single" w:sz="4" w:space="0" w:color="auto"/>
            </w:tcBorders>
          </w:tcPr>
          <w:p w14:paraId="5EE3C3A7" w14:textId="45F07B5C" w:rsidR="00D93C20" w:rsidRPr="005712A8" w:rsidRDefault="00D93C20" w:rsidP="00D93C20">
            <w:pPr>
              <w:rPr>
                <w:rFonts w:ascii="Arial" w:hAnsi="Arial" w:cs="Arial"/>
                <w:sz w:val="24"/>
                <w:szCs w:val="24"/>
              </w:rPr>
            </w:pPr>
            <w:r w:rsidRPr="005712A8">
              <w:rPr>
                <w:rFonts w:ascii="Arial" w:hAnsi="Arial" w:cs="Arial"/>
                <w:sz w:val="24"/>
                <w:szCs w:val="24"/>
              </w:rPr>
              <w:t xml:space="preserve">How do you prefer to be </w:t>
            </w:r>
            <w:r w:rsidR="004E08B5" w:rsidRPr="005712A8">
              <w:rPr>
                <w:rFonts w:ascii="Arial" w:hAnsi="Arial" w:cs="Arial"/>
                <w:sz w:val="24"/>
                <w:szCs w:val="24"/>
              </w:rPr>
              <w:t>contacted?</w:t>
            </w:r>
          </w:p>
          <w:p w14:paraId="62D5CD29" w14:textId="77777777" w:rsidR="00D93C20" w:rsidRPr="005712A8" w:rsidRDefault="00D93C20" w:rsidP="00D93C20">
            <w:pPr>
              <w:rPr>
                <w:rFonts w:ascii="Arial" w:hAnsi="Arial" w:cs="Arial"/>
                <w:sz w:val="24"/>
                <w:szCs w:val="24"/>
              </w:rPr>
            </w:pPr>
          </w:p>
        </w:tc>
      </w:tr>
      <w:tr w:rsidR="00D93C20" w:rsidRPr="00D93C20" w14:paraId="47C7D851" w14:textId="77777777" w:rsidTr="00D940F2">
        <w:trPr>
          <w:trHeight w:val="1040"/>
        </w:trPr>
        <w:tc>
          <w:tcPr>
            <w:tcW w:w="10206" w:type="dxa"/>
            <w:gridSpan w:val="3"/>
            <w:tcBorders>
              <w:top w:val="single" w:sz="4" w:space="0" w:color="auto"/>
              <w:left w:val="single" w:sz="4" w:space="0" w:color="auto"/>
              <w:bottom w:val="single" w:sz="4" w:space="0" w:color="auto"/>
              <w:right w:val="single" w:sz="4" w:space="0" w:color="auto"/>
            </w:tcBorders>
          </w:tcPr>
          <w:p w14:paraId="29982659" w14:textId="401E3885" w:rsidR="00D93C20" w:rsidRPr="005712A8" w:rsidRDefault="009D3EDD" w:rsidP="00D93C20">
            <w:pPr>
              <w:rPr>
                <w:rFonts w:ascii="Arial" w:hAnsi="Arial" w:cs="Arial"/>
                <w:sz w:val="24"/>
                <w:szCs w:val="24"/>
              </w:rPr>
            </w:pPr>
            <w:r w:rsidRPr="005712A8">
              <w:rPr>
                <w:rFonts w:ascii="Arial" w:hAnsi="Arial" w:cs="Arial"/>
                <w:sz w:val="24"/>
                <w:szCs w:val="24"/>
              </w:rPr>
              <w:t>Are there any reasonable adaptations we would need to consider when offering you a role of a</w:t>
            </w:r>
            <w:r w:rsidR="008B4DAC" w:rsidRPr="005712A8">
              <w:rPr>
                <w:rFonts w:ascii="Arial" w:hAnsi="Arial" w:cs="Arial"/>
                <w:sz w:val="24"/>
                <w:szCs w:val="24"/>
              </w:rPr>
              <w:t xml:space="preserve"> </w:t>
            </w:r>
            <w:r w:rsidR="008902F6">
              <w:rPr>
                <w:rFonts w:ascii="Arial" w:hAnsi="Arial" w:cs="Arial"/>
                <w:sz w:val="24"/>
                <w:szCs w:val="24"/>
              </w:rPr>
              <w:t>Patient Safety</w:t>
            </w:r>
            <w:r w:rsidR="00B25A53">
              <w:rPr>
                <w:rFonts w:ascii="Arial" w:hAnsi="Arial" w:cs="Arial"/>
                <w:sz w:val="24"/>
                <w:szCs w:val="24"/>
              </w:rPr>
              <w:t xml:space="preserve"> </w:t>
            </w:r>
            <w:r w:rsidRPr="005712A8">
              <w:rPr>
                <w:rFonts w:ascii="Arial" w:hAnsi="Arial" w:cs="Arial"/>
                <w:sz w:val="24"/>
                <w:szCs w:val="24"/>
              </w:rPr>
              <w:t>Partner</w:t>
            </w:r>
            <w:r w:rsidR="00C91C27">
              <w:rPr>
                <w:rFonts w:ascii="Arial" w:hAnsi="Arial" w:cs="Arial"/>
                <w:sz w:val="24"/>
                <w:szCs w:val="24"/>
              </w:rPr>
              <w:t>?</w:t>
            </w:r>
          </w:p>
          <w:p w14:paraId="4D03EBBD" w14:textId="77777777" w:rsidR="00D93C20" w:rsidRPr="005712A8" w:rsidRDefault="00D93C20" w:rsidP="00D93C20">
            <w:pPr>
              <w:rPr>
                <w:rFonts w:ascii="Arial" w:hAnsi="Arial" w:cs="Arial"/>
                <w:sz w:val="24"/>
                <w:szCs w:val="24"/>
              </w:rPr>
            </w:pPr>
          </w:p>
          <w:p w14:paraId="2A778F79" w14:textId="77777777" w:rsidR="00D93C20" w:rsidRPr="005712A8" w:rsidRDefault="00D93C20" w:rsidP="00D93C20">
            <w:pPr>
              <w:rPr>
                <w:rFonts w:ascii="Arial" w:hAnsi="Arial" w:cs="Arial"/>
                <w:sz w:val="24"/>
                <w:szCs w:val="24"/>
              </w:rPr>
            </w:pPr>
          </w:p>
        </w:tc>
      </w:tr>
      <w:tr w:rsidR="00D93C20" w:rsidRPr="00D93C20" w14:paraId="2EABA373" w14:textId="77777777" w:rsidTr="00D9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3"/>
          </w:tcPr>
          <w:p w14:paraId="0791FF08" w14:textId="77777777" w:rsidR="00F20DF9" w:rsidRDefault="00F20DF9" w:rsidP="4E33A36A">
            <w:pPr>
              <w:rPr>
                <w:rFonts w:ascii="Arial" w:hAnsi="Arial" w:cs="Arial"/>
                <w:color w:val="FF0000"/>
                <w:sz w:val="24"/>
                <w:szCs w:val="24"/>
              </w:rPr>
            </w:pPr>
          </w:p>
          <w:p w14:paraId="239F90E7" w14:textId="1C366CE1" w:rsidR="00D93C20" w:rsidRPr="00F20DF9" w:rsidRDefault="009D3EDD" w:rsidP="4E33A36A">
            <w:pPr>
              <w:rPr>
                <w:rFonts w:ascii="Arial" w:hAnsi="Arial" w:cs="Arial"/>
                <w:b/>
                <w:bCs/>
                <w:sz w:val="24"/>
                <w:szCs w:val="24"/>
              </w:rPr>
            </w:pPr>
            <w:r w:rsidRPr="00F20DF9">
              <w:rPr>
                <w:rFonts w:ascii="Arial" w:hAnsi="Arial" w:cs="Arial"/>
                <w:b/>
                <w:bCs/>
                <w:sz w:val="24"/>
                <w:szCs w:val="24"/>
              </w:rPr>
              <w:t>Are you currently</w:t>
            </w:r>
            <w:r w:rsidR="00F20DF9" w:rsidRPr="00F20DF9">
              <w:rPr>
                <w:rFonts w:ascii="Arial" w:hAnsi="Arial" w:cs="Arial"/>
                <w:b/>
                <w:bCs/>
                <w:sz w:val="24"/>
                <w:szCs w:val="24"/>
              </w:rPr>
              <w:t>,</w:t>
            </w:r>
            <w:r w:rsidRPr="00F20DF9">
              <w:rPr>
                <w:rFonts w:ascii="Arial" w:hAnsi="Arial" w:cs="Arial"/>
                <w:b/>
                <w:bCs/>
                <w:sz w:val="24"/>
                <w:szCs w:val="24"/>
              </w:rPr>
              <w:t xml:space="preserve"> or do you have any experience of involvement work with the Trust</w:t>
            </w:r>
            <w:r w:rsidR="00B25A53">
              <w:rPr>
                <w:rFonts w:ascii="Arial" w:hAnsi="Arial" w:cs="Arial"/>
                <w:b/>
                <w:bCs/>
                <w:sz w:val="24"/>
                <w:szCs w:val="24"/>
              </w:rPr>
              <w:t xml:space="preserve"> or other NHS organisations. This could include volunteering, taking part in consultations, quality improvement projects etc</w:t>
            </w:r>
            <w:r w:rsidR="00C91C27">
              <w:rPr>
                <w:rFonts w:ascii="Arial" w:hAnsi="Arial" w:cs="Arial"/>
                <w:b/>
                <w:bCs/>
                <w:sz w:val="24"/>
                <w:szCs w:val="24"/>
              </w:rPr>
              <w:t>?</w:t>
            </w:r>
            <w:r w:rsidR="00B25A53">
              <w:rPr>
                <w:rFonts w:ascii="Arial" w:hAnsi="Arial" w:cs="Arial"/>
                <w:b/>
                <w:bCs/>
                <w:sz w:val="24"/>
                <w:szCs w:val="24"/>
              </w:rPr>
              <w:t xml:space="preserve"> </w:t>
            </w:r>
            <w:r w:rsidRPr="00F20DF9">
              <w:rPr>
                <w:rFonts w:ascii="Arial" w:hAnsi="Arial" w:cs="Arial"/>
                <w:b/>
                <w:bCs/>
                <w:sz w:val="24"/>
                <w:szCs w:val="24"/>
              </w:rPr>
              <w:t>please tell us about the work you have done</w:t>
            </w:r>
            <w:r w:rsidR="00F20DF9" w:rsidRPr="00F20DF9">
              <w:rPr>
                <w:rFonts w:ascii="Arial" w:hAnsi="Arial" w:cs="Arial"/>
                <w:b/>
                <w:bCs/>
                <w:sz w:val="24"/>
                <w:szCs w:val="24"/>
              </w:rPr>
              <w:t xml:space="preserve"> (box will expand when </w:t>
            </w:r>
            <w:r w:rsidR="004E08B5" w:rsidRPr="00F20DF9">
              <w:rPr>
                <w:rFonts w:ascii="Arial" w:hAnsi="Arial" w:cs="Arial"/>
                <w:b/>
                <w:bCs/>
                <w:sz w:val="24"/>
                <w:szCs w:val="24"/>
              </w:rPr>
              <w:t>typing)</w:t>
            </w:r>
          </w:p>
          <w:p w14:paraId="7A642F74" w14:textId="0BCED014" w:rsidR="00F20DF9" w:rsidRDefault="00F20DF9" w:rsidP="4E33A36A">
            <w:pPr>
              <w:rPr>
                <w:rFonts w:ascii="Arial" w:hAnsi="Arial" w:cs="Arial"/>
                <w:color w:val="FF0000"/>
                <w:sz w:val="24"/>
                <w:szCs w:val="24"/>
              </w:rPr>
            </w:pPr>
            <w:r>
              <w:rPr>
                <w:rFonts w:ascii="Arial" w:hAnsi="Arial" w:cs="Arial"/>
                <w:noProof/>
                <w:color w:val="FF0000"/>
                <w:sz w:val="24"/>
                <w:szCs w:val="24"/>
              </w:rPr>
              <mc:AlternateContent>
                <mc:Choice Requires="wps">
                  <w:drawing>
                    <wp:anchor distT="0" distB="0" distL="114300" distR="114300" simplePos="0" relativeHeight="251664384" behindDoc="0" locked="0" layoutInCell="1" allowOverlap="1" wp14:anchorId="18114A16" wp14:editId="647561FA">
                      <wp:simplePos x="0" y="0"/>
                      <wp:positionH relativeFrom="column">
                        <wp:posOffset>7620</wp:posOffset>
                      </wp:positionH>
                      <wp:positionV relativeFrom="paragraph">
                        <wp:posOffset>92710</wp:posOffset>
                      </wp:positionV>
                      <wp:extent cx="6419850" cy="3181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19850" cy="3181350"/>
                              </a:xfrm>
                              <a:prstGeom prst="rect">
                                <a:avLst/>
                              </a:prstGeom>
                              <a:solidFill>
                                <a:schemeClr val="bg1">
                                  <a:lumMod val="85000"/>
                                </a:schemeClr>
                              </a:solidFill>
                              <a:ln w="6350">
                                <a:noFill/>
                              </a:ln>
                            </wps:spPr>
                            <wps:txbx>
                              <w:txbxContent>
                                <w:p w14:paraId="7878AD2E" w14:textId="77777777" w:rsidR="00F20DF9" w:rsidRDefault="00F20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14A16" id="Text Box 3" o:spid="_x0000_s1034" type="#_x0000_t202" style="position:absolute;margin-left:.6pt;margin-top:7.3pt;width:505.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" fillcolor="#d8d8d8 [2732]" stroked="f" strokeweight=".5pt">
                      <v:textbox>
                        <w:txbxContent>
                          <w:p w14:paraId="7878AD2E" w14:textId="77777777" w:rsidR="00F20DF9" w:rsidRDefault="00F20DF9"/>
                        </w:txbxContent>
                      </v:textbox>
                    </v:shape>
                  </w:pict>
                </mc:Fallback>
              </mc:AlternateContent>
            </w:r>
          </w:p>
          <w:p w14:paraId="15D53C45" w14:textId="3075EA53" w:rsidR="00F20DF9" w:rsidRDefault="00F20DF9" w:rsidP="4E33A36A">
            <w:pPr>
              <w:rPr>
                <w:rFonts w:ascii="Arial" w:hAnsi="Arial" w:cs="Arial"/>
                <w:color w:val="FF0000"/>
                <w:sz w:val="24"/>
                <w:szCs w:val="24"/>
              </w:rPr>
            </w:pPr>
          </w:p>
          <w:p w14:paraId="36AB4207" w14:textId="6310D225" w:rsidR="00F20DF9" w:rsidRDefault="00F20DF9" w:rsidP="4E33A36A">
            <w:pPr>
              <w:rPr>
                <w:rFonts w:ascii="Arial" w:hAnsi="Arial" w:cs="Arial"/>
                <w:color w:val="FF0000"/>
                <w:sz w:val="24"/>
                <w:szCs w:val="24"/>
              </w:rPr>
            </w:pPr>
          </w:p>
          <w:p w14:paraId="175AB9D9" w14:textId="0E987C99" w:rsidR="00F20DF9" w:rsidRDefault="00F20DF9" w:rsidP="4E33A36A">
            <w:pPr>
              <w:rPr>
                <w:rFonts w:ascii="Arial" w:hAnsi="Arial" w:cs="Arial"/>
                <w:color w:val="FF0000"/>
                <w:sz w:val="24"/>
                <w:szCs w:val="24"/>
              </w:rPr>
            </w:pPr>
          </w:p>
          <w:p w14:paraId="0AF0A6FE" w14:textId="4D431499" w:rsidR="00F20DF9" w:rsidRDefault="00F20DF9" w:rsidP="4E33A36A">
            <w:pPr>
              <w:rPr>
                <w:rFonts w:ascii="Arial" w:hAnsi="Arial" w:cs="Arial"/>
                <w:color w:val="FF0000"/>
                <w:sz w:val="24"/>
                <w:szCs w:val="24"/>
              </w:rPr>
            </w:pPr>
          </w:p>
          <w:p w14:paraId="2179FF82" w14:textId="77777777" w:rsidR="00F20DF9" w:rsidRPr="00D93C20" w:rsidRDefault="00F20DF9" w:rsidP="4E33A36A">
            <w:pPr>
              <w:rPr>
                <w:rFonts w:ascii="Arial" w:hAnsi="Arial" w:cs="Arial"/>
                <w:color w:val="FF0000"/>
                <w:sz w:val="24"/>
                <w:szCs w:val="24"/>
              </w:rPr>
            </w:pPr>
          </w:p>
          <w:p w14:paraId="20E7B029" w14:textId="77777777" w:rsidR="00F20DF9" w:rsidRDefault="00F20DF9" w:rsidP="4E33A36A">
            <w:pPr>
              <w:rPr>
                <w:rFonts w:ascii="Arial" w:hAnsi="Arial" w:cs="Arial"/>
                <w:color w:val="FF0000"/>
                <w:sz w:val="24"/>
                <w:szCs w:val="24"/>
              </w:rPr>
            </w:pPr>
          </w:p>
          <w:p w14:paraId="7426C4C7" w14:textId="77777777" w:rsidR="00F20DF9" w:rsidRDefault="00F20DF9" w:rsidP="4E33A36A">
            <w:pPr>
              <w:rPr>
                <w:rFonts w:ascii="Arial" w:hAnsi="Arial" w:cs="Arial"/>
                <w:color w:val="FF0000"/>
                <w:sz w:val="24"/>
                <w:szCs w:val="24"/>
              </w:rPr>
            </w:pPr>
          </w:p>
          <w:p w14:paraId="61B90AFC" w14:textId="77777777" w:rsidR="00F20DF9" w:rsidRDefault="00F20DF9" w:rsidP="4E33A36A">
            <w:pPr>
              <w:rPr>
                <w:rFonts w:ascii="Arial" w:hAnsi="Arial" w:cs="Arial"/>
                <w:color w:val="FF0000"/>
                <w:sz w:val="24"/>
                <w:szCs w:val="24"/>
              </w:rPr>
            </w:pPr>
          </w:p>
          <w:p w14:paraId="50C4791B" w14:textId="77777777" w:rsidR="00F20DF9" w:rsidRDefault="00F20DF9" w:rsidP="4E33A36A">
            <w:pPr>
              <w:rPr>
                <w:rFonts w:ascii="Arial" w:hAnsi="Arial" w:cs="Arial"/>
                <w:color w:val="FF0000"/>
                <w:sz w:val="24"/>
                <w:szCs w:val="24"/>
              </w:rPr>
            </w:pPr>
          </w:p>
          <w:p w14:paraId="2FFBCE32" w14:textId="77777777" w:rsidR="00F20DF9" w:rsidRDefault="00F20DF9" w:rsidP="4E33A36A">
            <w:pPr>
              <w:rPr>
                <w:rFonts w:ascii="Arial" w:hAnsi="Arial" w:cs="Arial"/>
                <w:color w:val="FF0000"/>
                <w:sz w:val="24"/>
                <w:szCs w:val="24"/>
              </w:rPr>
            </w:pPr>
          </w:p>
          <w:p w14:paraId="394670D3" w14:textId="77777777" w:rsidR="00F20DF9" w:rsidRDefault="00F20DF9" w:rsidP="4E33A36A">
            <w:pPr>
              <w:rPr>
                <w:rFonts w:ascii="Arial" w:hAnsi="Arial" w:cs="Arial"/>
                <w:color w:val="FF0000"/>
                <w:sz w:val="24"/>
                <w:szCs w:val="24"/>
              </w:rPr>
            </w:pPr>
          </w:p>
          <w:p w14:paraId="3093BC4D" w14:textId="378BC65E" w:rsidR="00D93C20" w:rsidRPr="00F20DF9" w:rsidRDefault="00D93C20" w:rsidP="4E33A36A">
            <w:pPr>
              <w:rPr>
                <w:rFonts w:ascii="Arial" w:hAnsi="Arial" w:cs="Arial"/>
                <w:b/>
                <w:bCs/>
                <w:color w:val="FF0000"/>
                <w:sz w:val="24"/>
                <w:szCs w:val="24"/>
              </w:rPr>
            </w:pPr>
          </w:p>
        </w:tc>
      </w:tr>
      <w:tr w:rsidR="00D93C20" w:rsidRPr="00776823" w14:paraId="218E33EC" w14:textId="77777777" w:rsidTr="00D9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3"/>
          </w:tcPr>
          <w:p w14:paraId="6CBBF3B3" w14:textId="77777777" w:rsidR="00F20DF9" w:rsidRDefault="00F20DF9" w:rsidP="4E33A36A">
            <w:pPr>
              <w:rPr>
                <w:rFonts w:ascii="Arial" w:hAnsi="Arial" w:cs="Arial"/>
                <w:color w:val="FF0000"/>
              </w:rPr>
            </w:pPr>
          </w:p>
          <w:p w14:paraId="5EA76304" w14:textId="77777777" w:rsidR="00B25A53" w:rsidRDefault="00B25A53" w:rsidP="4E33A36A">
            <w:pPr>
              <w:rPr>
                <w:rFonts w:ascii="Arial" w:hAnsi="Arial" w:cs="Arial"/>
                <w:b/>
                <w:bCs/>
                <w:sz w:val="24"/>
                <w:szCs w:val="24"/>
              </w:rPr>
            </w:pPr>
          </w:p>
          <w:p w14:paraId="3445263E" w14:textId="77777777" w:rsidR="00B25A53" w:rsidRDefault="00B25A53" w:rsidP="4E33A36A">
            <w:pPr>
              <w:rPr>
                <w:rFonts w:ascii="Arial" w:hAnsi="Arial" w:cs="Arial"/>
                <w:b/>
                <w:bCs/>
                <w:sz w:val="24"/>
                <w:szCs w:val="24"/>
              </w:rPr>
            </w:pPr>
          </w:p>
          <w:p w14:paraId="2A3049FB" w14:textId="77777777" w:rsidR="00B25A53" w:rsidRDefault="00B25A53" w:rsidP="4E33A36A">
            <w:pPr>
              <w:rPr>
                <w:rFonts w:ascii="Arial" w:hAnsi="Arial" w:cs="Arial"/>
                <w:b/>
                <w:bCs/>
                <w:sz w:val="24"/>
                <w:szCs w:val="24"/>
              </w:rPr>
            </w:pPr>
          </w:p>
          <w:p w14:paraId="330FAF91" w14:textId="77777777" w:rsidR="00B25A53" w:rsidRDefault="00B25A53" w:rsidP="4E33A36A">
            <w:pPr>
              <w:rPr>
                <w:rFonts w:ascii="Arial" w:hAnsi="Arial" w:cs="Arial"/>
                <w:b/>
                <w:bCs/>
                <w:sz w:val="24"/>
                <w:szCs w:val="24"/>
              </w:rPr>
            </w:pPr>
          </w:p>
          <w:p w14:paraId="5120F32E" w14:textId="77777777" w:rsidR="00B25A53" w:rsidRDefault="00B25A53" w:rsidP="4E33A36A">
            <w:pPr>
              <w:rPr>
                <w:rFonts w:ascii="Arial" w:hAnsi="Arial" w:cs="Arial"/>
                <w:b/>
                <w:bCs/>
                <w:sz w:val="24"/>
                <w:szCs w:val="24"/>
              </w:rPr>
            </w:pPr>
          </w:p>
          <w:p w14:paraId="369917ED" w14:textId="77777777" w:rsidR="00B25A53" w:rsidRDefault="00B25A53" w:rsidP="4E33A36A">
            <w:pPr>
              <w:rPr>
                <w:rFonts w:ascii="Arial" w:hAnsi="Arial" w:cs="Arial"/>
                <w:b/>
                <w:bCs/>
                <w:sz w:val="24"/>
                <w:szCs w:val="24"/>
              </w:rPr>
            </w:pPr>
          </w:p>
          <w:p w14:paraId="167C70AC" w14:textId="77777777" w:rsidR="00C91C27" w:rsidRDefault="00C91C27" w:rsidP="4E33A36A">
            <w:pPr>
              <w:rPr>
                <w:rFonts w:ascii="Arial" w:hAnsi="Arial" w:cs="Arial"/>
                <w:b/>
                <w:bCs/>
                <w:sz w:val="24"/>
                <w:szCs w:val="24"/>
              </w:rPr>
            </w:pPr>
          </w:p>
          <w:p w14:paraId="232A09B7" w14:textId="77777777" w:rsidR="00EC6552" w:rsidRDefault="00EC6552" w:rsidP="4E33A36A">
            <w:pPr>
              <w:rPr>
                <w:rFonts w:ascii="Arial" w:hAnsi="Arial" w:cs="Arial"/>
                <w:b/>
                <w:bCs/>
                <w:sz w:val="24"/>
                <w:szCs w:val="24"/>
              </w:rPr>
            </w:pPr>
          </w:p>
          <w:p w14:paraId="4FC70764" w14:textId="1119BB10" w:rsidR="00D93C20" w:rsidRPr="005712A8" w:rsidRDefault="009D3EDD" w:rsidP="4E33A36A">
            <w:pPr>
              <w:rPr>
                <w:rFonts w:ascii="Arial" w:hAnsi="Arial" w:cs="Arial"/>
                <w:b/>
                <w:bCs/>
                <w:sz w:val="24"/>
                <w:szCs w:val="24"/>
              </w:rPr>
            </w:pPr>
            <w:r w:rsidRPr="005712A8">
              <w:rPr>
                <w:rFonts w:ascii="Arial" w:hAnsi="Arial" w:cs="Arial"/>
                <w:b/>
                <w:bCs/>
                <w:sz w:val="24"/>
                <w:szCs w:val="24"/>
              </w:rPr>
              <w:t>Please t</w:t>
            </w:r>
            <w:r w:rsidR="742D1AE7" w:rsidRPr="005712A8">
              <w:rPr>
                <w:rFonts w:ascii="Arial" w:hAnsi="Arial" w:cs="Arial"/>
                <w:b/>
                <w:bCs/>
                <w:sz w:val="24"/>
                <w:szCs w:val="24"/>
              </w:rPr>
              <w:t xml:space="preserve">ell us how your lived experience would make you suitable for this role? </w:t>
            </w:r>
          </w:p>
          <w:p w14:paraId="6B687645" w14:textId="0181131E" w:rsidR="00F20DF9" w:rsidRPr="00F20DF9" w:rsidRDefault="00F20DF9" w:rsidP="4E33A36A">
            <w:pPr>
              <w:rPr>
                <w:rFonts w:ascii="Arial" w:hAnsi="Arial" w:cs="Arial"/>
                <w:b/>
                <w:bCs/>
                <w:color w:val="FF0000"/>
              </w:rPr>
            </w:pPr>
          </w:p>
        </w:tc>
      </w:tr>
      <w:tr w:rsidR="00D93C20" w:rsidRPr="00776823" w14:paraId="4A1205C1" w14:textId="77777777" w:rsidTr="00D9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3"/>
            <w:shd w:val="clear" w:color="auto" w:fill="D9D9D9" w:themeFill="background1" w:themeFillShade="D9"/>
          </w:tcPr>
          <w:p w14:paraId="676AAC24" w14:textId="77777777" w:rsidR="00D93C20" w:rsidRPr="00776823" w:rsidRDefault="00D93C20" w:rsidP="00F448F6">
            <w:pPr>
              <w:rPr>
                <w:rFonts w:ascii="Arial" w:hAnsi="Arial" w:cs="Arial"/>
              </w:rPr>
            </w:pPr>
          </w:p>
          <w:p w14:paraId="025ABEE4" w14:textId="77777777" w:rsidR="00D93C20" w:rsidRPr="00776823" w:rsidRDefault="00D93C20" w:rsidP="00F448F6">
            <w:pPr>
              <w:rPr>
                <w:rFonts w:ascii="Arial" w:hAnsi="Arial" w:cs="Arial"/>
              </w:rPr>
            </w:pPr>
          </w:p>
          <w:p w14:paraId="6E59F430" w14:textId="77777777" w:rsidR="00D93C20" w:rsidRPr="00776823" w:rsidRDefault="00D93C20" w:rsidP="00F448F6">
            <w:pPr>
              <w:rPr>
                <w:rFonts w:ascii="Arial" w:hAnsi="Arial" w:cs="Arial"/>
              </w:rPr>
            </w:pPr>
          </w:p>
          <w:p w14:paraId="0BF9BA99" w14:textId="77777777" w:rsidR="00D93C20" w:rsidRPr="00776823" w:rsidRDefault="00D93C20" w:rsidP="00F448F6">
            <w:pPr>
              <w:rPr>
                <w:rFonts w:ascii="Arial" w:hAnsi="Arial" w:cs="Arial"/>
              </w:rPr>
            </w:pPr>
          </w:p>
          <w:p w14:paraId="4B37A489" w14:textId="77777777" w:rsidR="00D93C20" w:rsidRPr="00776823" w:rsidRDefault="00D93C20" w:rsidP="00F448F6">
            <w:pPr>
              <w:rPr>
                <w:rFonts w:ascii="Arial" w:hAnsi="Arial" w:cs="Arial"/>
              </w:rPr>
            </w:pPr>
          </w:p>
          <w:p w14:paraId="30B00126" w14:textId="77777777" w:rsidR="00D93C20" w:rsidRDefault="00D93C20" w:rsidP="00F448F6">
            <w:pPr>
              <w:rPr>
                <w:rFonts w:ascii="Arial" w:hAnsi="Arial" w:cs="Arial"/>
              </w:rPr>
            </w:pPr>
          </w:p>
          <w:p w14:paraId="6B28DF6D" w14:textId="77777777" w:rsidR="00D93C20" w:rsidRDefault="00D93C20" w:rsidP="00F448F6">
            <w:pPr>
              <w:rPr>
                <w:rFonts w:ascii="Arial" w:hAnsi="Arial" w:cs="Arial"/>
              </w:rPr>
            </w:pPr>
          </w:p>
          <w:p w14:paraId="1A104386" w14:textId="77777777" w:rsidR="00D93C20" w:rsidRPr="00776823" w:rsidRDefault="00D93C20" w:rsidP="00F448F6">
            <w:pPr>
              <w:rPr>
                <w:rFonts w:ascii="Arial" w:hAnsi="Arial" w:cs="Arial"/>
              </w:rPr>
            </w:pPr>
          </w:p>
          <w:p w14:paraId="7CFB26F2" w14:textId="77777777" w:rsidR="00D93C20" w:rsidRPr="00776823" w:rsidRDefault="00D93C20" w:rsidP="00F448F6">
            <w:pPr>
              <w:rPr>
                <w:rFonts w:ascii="Arial" w:hAnsi="Arial" w:cs="Arial"/>
              </w:rPr>
            </w:pPr>
          </w:p>
        </w:tc>
      </w:tr>
      <w:tr w:rsidR="009D3EDD" w:rsidRPr="00776823" w14:paraId="3957E296" w14:textId="77777777" w:rsidTr="00D9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3"/>
          </w:tcPr>
          <w:p w14:paraId="4CE7C0CF" w14:textId="77777777" w:rsidR="009D3EDD" w:rsidRDefault="009D3EDD" w:rsidP="00DA5DB2">
            <w:pPr>
              <w:rPr>
                <w:rFonts w:ascii="Arial" w:hAnsi="Arial" w:cs="Arial"/>
              </w:rPr>
            </w:pPr>
          </w:p>
          <w:p w14:paraId="63801EF4" w14:textId="61DDBF63" w:rsidR="009D3EDD" w:rsidRPr="005712A8" w:rsidRDefault="009D3EDD" w:rsidP="4E33A36A">
            <w:pPr>
              <w:rPr>
                <w:rFonts w:ascii="Arial" w:hAnsi="Arial" w:cs="Arial"/>
                <w:b/>
                <w:bCs/>
                <w:sz w:val="24"/>
                <w:szCs w:val="24"/>
              </w:rPr>
            </w:pPr>
            <w:r w:rsidRPr="005712A8">
              <w:rPr>
                <w:rFonts w:ascii="Arial" w:hAnsi="Arial" w:cs="Arial"/>
                <w:b/>
                <w:bCs/>
                <w:sz w:val="24"/>
                <w:szCs w:val="24"/>
              </w:rPr>
              <w:t xml:space="preserve">What transferrable skills do you have that you feel are relevant or you would hope you use as a </w:t>
            </w:r>
            <w:r w:rsidR="008902F6">
              <w:rPr>
                <w:rFonts w:ascii="Arial" w:hAnsi="Arial" w:cs="Arial"/>
                <w:b/>
                <w:bCs/>
                <w:sz w:val="24"/>
                <w:szCs w:val="24"/>
              </w:rPr>
              <w:t>Patient Safety</w:t>
            </w:r>
            <w:r w:rsidR="00B25A53">
              <w:rPr>
                <w:rFonts w:ascii="Arial" w:hAnsi="Arial" w:cs="Arial"/>
                <w:b/>
                <w:bCs/>
                <w:sz w:val="24"/>
                <w:szCs w:val="24"/>
              </w:rPr>
              <w:t xml:space="preserve"> Partner</w:t>
            </w:r>
            <w:r w:rsidR="0930B0DE" w:rsidRPr="005712A8">
              <w:rPr>
                <w:rFonts w:ascii="Arial" w:hAnsi="Arial" w:cs="Arial"/>
                <w:b/>
                <w:bCs/>
                <w:sz w:val="24"/>
                <w:szCs w:val="24"/>
              </w:rPr>
              <w:t>?</w:t>
            </w:r>
          </w:p>
          <w:p w14:paraId="71DCA94D" w14:textId="21736897" w:rsidR="00F20DF9" w:rsidRPr="00776823" w:rsidRDefault="00F20DF9" w:rsidP="4E33A36A">
            <w:pPr>
              <w:rPr>
                <w:rFonts w:ascii="Arial" w:hAnsi="Arial" w:cs="Arial"/>
              </w:rPr>
            </w:pPr>
          </w:p>
        </w:tc>
      </w:tr>
      <w:tr w:rsidR="009D3EDD" w:rsidRPr="00776823" w14:paraId="72CDB327" w14:textId="77777777" w:rsidTr="00D9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3"/>
            <w:shd w:val="clear" w:color="auto" w:fill="D9D9D9" w:themeFill="background1" w:themeFillShade="D9"/>
          </w:tcPr>
          <w:p w14:paraId="7B9C78D1" w14:textId="77777777" w:rsidR="009D3EDD" w:rsidRPr="00776823" w:rsidRDefault="009D3EDD" w:rsidP="00DA5DB2">
            <w:pPr>
              <w:rPr>
                <w:rFonts w:ascii="Arial" w:hAnsi="Arial" w:cs="Arial"/>
              </w:rPr>
            </w:pPr>
          </w:p>
          <w:p w14:paraId="3CD3F272" w14:textId="77777777" w:rsidR="009D3EDD" w:rsidRPr="00776823" w:rsidRDefault="009D3EDD" w:rsidP="00DA5DB2">
            <w:pPr>
              <w:rPr>
                <w:rFonts w:ascii="Arial" w:hAnsi="Arial" w:cs="Arial"/>
              </w:rPr>
            </w:pPr>
          </w:p>
          <w:p w14:paraId="2A08D775" w14:textId="77777777" w:rsidR="009D3EDD" w:rsidRPr="00776823" w:rsidRDefault="009D3EDD" w:rsidP="00DA5DB2">
            <w:pPr>
              <w:rPr>
                <w:rFonts w:ascii="Arial" w:hAnsi="Arial" w:cs="Arial"/>
              </w:rPr>
            </w:pPr>
          </w:p>
          <w:p w14:paraId="5F7FBD00" w14:textId="77777777" w:rsidR="009D3EDD" w:rsidRPr="00776823" w:rsidRDefault="009D3EDD" w:rsidP="00DA5DB2">
            <w:pPr>
              <w:rPr>
                <w:rFonts w:ascii="Arial" w:hAnsi="Arial" w:cs="Arial"/>
              </w:rPr>
            </w:pPr>
          </w:p>
          <w:p w14:paraId="4282A2E9" w14:textId="77777777" w:rsidR="009D3EDD" w:rsidRDefault="009D3EDD" w:rsidP="00DA5DB2">
            <w:pPr>
              <w:rPr>
                <w:rFonts w:ascii="Arial" w:hAnsi="Arial" w:cs="Arial"/>
              </w:rPr>
            </w:pPr>
          </w:p>
          <w:p w14:paraId="28B08C6D" w14:textId="77777777" w:rsidR="009D3EDD" w:rsidRDefault="009D3EDD" w:rsidP="00DA5DB2">
            <w:pPr>
              <w:rPr>
                <w:rFonts w:ascii="Arial" w:hAnsi="Arial" w:cs="Arial"/>
              </w:rPr>
            </w:pPr>
          </w:p>
          <w:p w14:paraId="18080BE4" w14:textId="77777777" w:rsidR="009D3EDD" w:rsidRPr="00776823" w:rsidRDefault="009D3EDD" w:rsidP="00DA5DB2">
            <w:pPr>
              <w:rPr>
                <w:rFonts w:ascii="Arial" w:hAnsi="Arial" w:cs="Arial"/>
              </w:rPr>
            </w:pPr>
          </w:p>
          <w:p w14:paraId="07BCD896" w14:textId="77777777" w:rsidR="009D3EDD" w:rsidRPr="00776823" w:rsidRDefault="009D3EDD" w:rsidP="00DA5DB2">
            <w:pPr>
              <w:rPr>
                <w:rFonts w:ascii="Arial" w:hAnsi="Arial" w:cs="Arial"/>
              </w:rPr>
            </w:pPr>
          </w:p>
        </w:tc>
      </w:tr>
      <w:tr w:rsidR="009D3EDD" w:rsidRPr="00776823" w14:paraId="3F175B9D" w14:textId="77777777" w:rsidTr="00D9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3"/>
          </w:tcPr>
          <w:p w14:paraId="6DC01CDF" w14:textId="77777777" w:rsidR="009D3EDD" w:rsidRDefault="009D3EDD" w:rsidP="00DA5DB2">
            <w:pPr>
              <w:rPr>
                <w:rFonts w:ascii="Arial" w:hAnsi="Arial" w:cs="Arial"/>
              </w:rPr>
            </w:pPr>
          </w:p>
          <w:p w14:paraId="274E285C" w14:textId="216F4DDF" w:rsidR="009D3EDD" w:rsidRPr="005712A8" w:rsidRDefault="009D3EDD" w:rsidP="00DA5DB2">
            <w:pPr>
              <w:rPr>
                <w:rFonts w:ascii="Arial" w:hAnsi="Arial" w:cs="Arial"/>
                <w:b/>
                <w:bCs/>
                <w:sz w:val="24"/>
                <w:szCs w:val="24"/>
              </w:rPr>
            </w:pPr>
            <w:r w:rsidRPr="005712A8">
              <w:rPr>
                <w:rFonts w:ascii="Arial" w:hAnsi="Arial" w:cs="Arial"/>
                <w:b/>
                <w:bCs/>
                <w:sz w:val="24"/>
                <w:szCs w:val="24"/>
              </w:rPr>
              <w:t xml:space="preserve">Tell us what you are </w:t>
            </w:r>
            <w:r w:rsidR="00C72DF1" w:rsidRPr="005712A8">
              <w:rPr>
                <w:rFonts w:ascii="Arial" w:hAnsi="Arial" w:cs="Arial"/>
                <w:b/>
                <w:bCs/>
                <w:sz w:val="24"/>
                <w:szCs w:val="24"/>
              </w:rPr>
              <w:t>enthusiastic</w:t>
            </w:r>
            <w:r w:rsidRPr="005712A8">
              <w:rPr>
                <w:rFonts w:ascii="Arial" w:hAnsi="Arial" w:cs="Arial"/>
                <w:b/>
                <w:bCs/>
                <w:sz w:val="24"/>
                <w:szCs w:val="24"/>
              </w:rPr>
              <w:t xml:space="preserve"> about and anything else you would like to tell us as part of your application </w:t>
            </w:r>
          </w:p>
          <w:p w14:paraId="7E207AE3" w14:textId="6A6106C8" w:rsidR="00F20DF9" w:rsidRPr="00F20DF9" w:rsidRDefault="00F20DF9" w:rsidP="00DA5DB2">
            <w:pPr>
              <w:rPr>
                <w:rFonts w:ascii="Arial" w:hAnsi="Arial" w:cs="Arial"/>
                <w:b/>
                <w:bCs/>
                <w:i/>
              </w:rPr>
            </w:pPr>
          </w:p>
        </w:tc>
      </w:tr>
      <w:tr w:rsidR="009D3EDD" w:rsidRPr="00776823" w14:paraId="301E4570" w14:textId="77777777" w:rsidTr="00D9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3"/>
            <w:shd w:val="clear" w:color="auto" w:fill="D9D9D9" w:themeFill="background1" w:themeFillShade="D9"/>
          </w:tcPr>
          <w:p w14:paraId="7E226754" w14:textId="77777777" w:rsidR="009D3EDD" w:rsidRPr="00776823" w:rsidRDefault="009D3EDD" w:rsidP="00DA5DB2">
            <w:pPr>
              <w:rPr>
                <w:rFonts w:ascii="Arial" w:hAnsi="Arial" w:cs="Arial"/>
              </w:rPr>
            </w:pPr>
          </w:p>
          <w:p w14:paraId="08E304CB" w14:textId="77777777" w:rsidR="009D3EDD" w:rsidRPr="00776823" w:rsidRDefault="009D3EDD" w:rsidP="00DA5DB2">
            <w:pPr>
              <w:rPr>
                <w:rFonts w:ascii="Arial" w:hAnsi="Arial" w:cs="Arial"/>
              </w:rPr>
            </w:pPr>
          </w:p>
          <w:p w14:paraId="083B9C38" w14:textId="77777777" w:rsidR="009D3EDD" w:rsidRPr="00776823" w:rsidRDefault="009D3EDD" w:rsidP="00DA5DB2">
            <w:pPr>
              <w:rPr>
                <w:rFonts w:ascii="Arial" w:hAnsi="Arial" w:cs="Arial"/>
              </w:rPr>
            </w:pPr>
          </w:p>
          <w:p w14:paraId="71E4B3DB" w14:textId="77777777" w:rsidR="009D3EDD" w:rsidRPr="00776823" w:rsidRDefault="009D3EDD" w:rsidP="00DA5DB2">
            <w:pPr>
              <w:rPr>
                <w:rFonts w:ascii="Arial" w:hAnsi="Arial" w:cs="Arial"/>
              </w:rPr>
            </w:pPr>
          </w:p>
          <w:p w14:paraId="6DD4DC81" w14:textId="77777777" w:rsidR="009D3EDD" w:rsidRPr="00776823" w:rsidRDefault="009D3EDD" w:rsidP="00DA5DB2">
            <w:pPr>
              <w:rPr>
                <w:rFonts w:ascii="Arial" w:hAnsi="Arial" w:cs="Arial"/>
              </w:rPr>
            </w:pPr>
          </w:p>
          <w:p w14:paraId="1A1C3C1F" w14:textId="77777777" w:rsidR="009D3EDD" w:rsidRPr="00776823" w:rsidRDefault="009D3EDD" w:rsidP="00DA5DB2">
            <w:pPr>
              <w:rPr>
                <w:rFonts w:ascii="Arial" w:hAnsi="Arial" w:cs="Arial"/>
              </w:rPr>
            </w:pPr>
          </w:p>
          <w:p w14:paraId="6D2C8570" w14:textId="77777777" w:rsidR="009D3EDD" w:rsidRPr="00776823" w:rsidRDefault="009D3EDD" w:rsidP="00DA5DB2">
            <w:pPr>
              <w:rPr>
                <w:rFonts w:ascii="Arial" w:hAnsi="Arial" w:cs="Arial"/>
              </w:rPr>
            </w:pPr>
          </w:p>
          <w:p w14:paraId="60080E6D" w14:textId="77777777" w:rsidR="009D3EDD" w:rsidRPr="00776823" w:rsidRDefault="009D3EDD" w:rsidP="00DA5DB2">
            <w:pPr>
              <w:rPr>
                <w:rFonts w:ascii="Arial" w:hAnsi="Arial" w:cs="Arial"/>
              </w:rPr>
            </w:pPr>
          </w:p>
        </w:tc>
      </w:tr>
    </w:tbl>
    <w:p w14:paraId="4944C180" w14:textId="77777777" w:rsidR="009D3EDD" w:rsidRDefault="009D3EDD" w:rsidP="00A86FDD">
      <w:pPr>
        <w:spacing w:line="240" w:lineRule="auto"/>
        <w:rPr>
          <w:rFonts w:ascii="Arial" w:hAnsi="Arial" w:cs="Arial"/>
          <w:b/>
        </w:rPr>
      </w:pPr>
    </w:p>
    <w:p w14:paraId="34D294E1" w14:textId="1D2C1E80" w:rsidR="00D93C20" w:rsidRPr="005712A8" w:rsidRDefault="00D93C20" w:rsidP="00D93C20">
      <w:pPr>
        <w:rPr>
          <w:rFonts w:ascii="Arial" w:hAnsi="Arial" w:cs="Arial"/>
          <w:sz w:val="24"/>
          <w:szCs w:val="24"/>
        </w:rPr>
      </w:pPr>
      <w:r w:rsidRPr="005712A8">
        <w:rPr>
          <w:rFonts w:ascii="Arial" w:hAnsi="Arial" w:cs="Arial"/>
          <w:sz w:val="24"/>
          <w:szCs w:val="24"/>
        </w:rPr>
        <w:t xml:space="preserve">I certify, to the best of my knowledge, that the information provided on this </w:t>
      </w:r>
      <w:r w:rsidR="00B25A53">
        <w:rPr>
          <w:rFonts w:ascii="Arial" w:hAnsi="Arial" w:cs="Arial"/>
          <w:sz w:val="24"/>
          <w:szCs w:val="24"/>
        </w:rPr>
        <w:t>application form</w:t>
      </w:r>
      <w:r w:rsidRPr="005712A8">
        <w:rPr>
          <w:rFonts w:ascii="Arial" w:hAnsi="Arial" w:cs="Arial"/>
          <w:sz w:val="24"/>
          <w:szCs w:val="24"/>
        </w:rPr>
        <w:t xml:space="preserve"> of Interest form is correct.</w:t>
      </w:r>
      <w:r w:rsidRPr="005712A8">
        <w:rPr>
          <w:rFonts w:ascii="Arial" w:hAnsi="Arial" w:cs="Arial"/>
          <w:noProof/>
          <w:sz w:val="24"/>
          <w:szCs w:val="24"/>
          <w:lang w:eastAsia="en-GB"/>
        </w:rPr>
        <w:t xml:space="preserve"> </w:t>
      </w:r>
    </w:p>
    <w:p w14:paraId="0DA65C79" w14:textId="77777777" w:rsidR="00D93C20" w:rsidRPr="005712A8" w:rsidRDefault="00D93C20" w:rsidP="00D93C20">
      <w:pPr>
        <w:tabs>
          <w:tab w:val="left" w:pos="1920"/>
        </w:tabs>
        <w:rPr>
          <w:rFonts w:ascii="Arial" w:hAnsi="Arial" w:cs="Arial"/>
          <w:sz w:val="24"/>
          <w:szCs w:val="24"/>
        </w:rPr>
      </w:pPr>
      <w:r w:rsidRPr="005712A8">
        <w:rPr>
          <w:rFonts w:ascii="Arial" w:hAnsi="Arial" w:cs="Arial"/>
          <w:sz w:val="24"/>
          <w:szCs w:val="24"/>
        </w:rPr>
        <w:tab/>
      </w:r>
    </w:p>
    <w:p w14:paraId="4236548A" w14:textId="02396A19" w:rsidR="00D93C20" w:rsidRPr="005712A8" w:rsidRDefault="00D93C20" w:rsidP="00D93C20">
      <w:pPr>
        <w:rPr>
          <w:rFonts w:ascii="Arial" w:hAnsi="Arial" w:cs="Arial"/>
          <w:sz w:val="24"/>
          <w:szCs w:val="24"/>
        </w:rPr>
      </w:pPr>
      <w:r w:rsidRPr="005712A8">
        <w:rPr>
          <w:rFonts w:ascii="Arial" w:hAnsi="Arial" w:cs="Arial"/>
          <w:sz w:val="24"/>
          <w:szCs w:val="24"/>
        </w:rPr>
        <w:t>Signed: ……………………………………</w:t>
      </w:r>
      <w:r w:rsidRPr="005712A8">
        <w:rPr>
          <w:rFonts w:ascii="Arial" w:hAnsi="Arial" w:cs="Arial"/>
          <w:sz w:val="24"/>
          <w:szCs w:val="24"/>
        </w:rPr>
        <w:tab/>
        <w:t>Date: …………………………………….</w:t>
      </w:r>
    </w:p>
    <w:p w14:paraId="39561005" w14:textId="77777777" w:rsidR="00D93C20" w:rsidRPr="005712A8" w:rsidRDefault="00D93C20" w:rsidP="00D93C20">
      <w:pPr>
        <w:rPr>
          <w:rFonts w:ascii="Arial" w:hAnsi="Arial" w:cs="Arial"/>
          <w:sz w:val="24"/>
          <w:szCs w:val="24"/>
        </w:rPr>
      </w:pPr>
    </w:p>
    <w:p w14:paraId="78302E2D" w14:textId="7A6B4E91" w:rsidR="00D93C20" w:rsidRDefault="00D93C20" w:rsidP="00855CD1">
      <w:pPr>
        <w:rPr>
          <w:rFonts w:ascii="Arial" w:hAnsi="Arial" w:cs="Arial"/>
          <w:sz w:val="24"/>
          <w:szCs w:val="24"/>
        </w:rPr>
      </w:pPr>
      <w:r w:rsidRPr="005712A8">
        <w:rPr>
          <w:rFonts w:ascii="Arial" w:hAnsi="Arial" w:cs="Arial"/>
          <w:sz w:val="24"/>
          <w:szCs w:val="24"/>
        </w:rPr>
        <w:t>Print Name: ……………………………………………………………………</w:t>
      </w:r>
      <w:r w:rsidR="005821B2" w:rsidRPr="005712A8">
        <w:rPr>
          <w:rFonts w:ascii="Arial" w:hAnsi="Arial" w:cs="Arial"/>
          <w:sz w:val="24"/>
          <w:szCs w:val="24"/>
        </w:rPr>
        <w:t>….</w:t>
      </w:r>
    </w:p>
    <w:p w14:paraId="35FAC12C" w14:textId="77777777" w:rsidR="008B2BF2" w:rsidRPr="00A75B4E" w:rsidRDefault="008B2BF2" w:rsidP="008B2BF2">
      <w:pPr>
        <w:rPr>
          <w:rFonts w:ascii="Arial" w:hAnsi="Arial" w:cs="Arial"/>
          <w:b/>
        </w:rPr>
      </w:pPr>
      <w:r w:rsidRPr="00A75B4E">
        <w:rPr>
          <w:rFonts w:ascii="Arial" w:hAnsi="Arial" w:cs="Arial"/>
          <w:b/>
          <w:noProof/>
          <w:lang w:eastAsia="en-GB"/>
        </w:rPr>
        <w:lastRenderedPageBreak/>
        <mc:AlternateContent>
          <mc:Choice Requires="wps">
            <w:drawing>
              <wp:anchor distT="0" distB="0" distL="114300" distR="114300" simplePos="0" relativeHeight="251677696" behindDoc="0" locked="0" layoutInCell="1" allowOverlap="1" wp14:anchorId="20100903" wp14:editId="3D1EC156">
                <wp:simplePos x="0" y="0"/>
                <wp:positionH relativeFrom="margin">
                  <wp:align>right</wp:align>
                </wp:positionH>
                <wp:positionV relativeFrom="paragraph">
                  <wp:posOffset>53975</wp:posOffset>
                </wp:positionV>
                <wp:extent cx="6638925" cy="7334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33425"/>
                        </a:xfrm>
                        <a:prstGeom prst="rect">
                          <a:avLst/>
                        </a:prstGeom>
                        <a:solidFill>
                          <a:srgbClr val="FFFFFF"/>
                        </a:solidFill>
                        <a:ln w="9525">
                          <a:noFill/>
                          <a:miter lim="800000"/>
                          <a:headEnd/>
                          <a:tailEnd/>
                        </a:ln>
                      </wps:spPr>
                      <wps:txbx>
                        <w:txbxContent>
                          <w:p w14:paraId="34337ACC" w14:textId="02042804" w:rsidR="008B2BF2" w:rsidRPr="00B04FD8" w:rsidRDefault="008902F6" w:rsidP="00A02614">
                            <w:pPr>
                              <w:spacing w:after="0" w:line="240" w:lineRule="auto"/>
                              <w:jc w:val="center"/>
                              <w:rPr>
                                <w:rFonts w:ascii="Arial" w:hAnsi="Arial" w:cs="Arial"/>
                                <w:b/>
                                <w:color w:val="365F91" w:themeColor="accent1" w:themeShade="BF"/>
                                <w:sz w:val="40"/>
                                <w:szCs w:val="40"/>
                              </w:rPr>
                            </w:pPr>
                            <w:r>
                              <w:rPr>
                                <w:rFonts w:ascii="Arial" w:hAnsi="Arial" w:cs="Arial"/>
                                <w:b/>
                                <w:color w:val="365F91" w:themeColor="accent1" w:themeShade="BF"/>
                                <w:sz w:val="40"/>
                                <w:szCs w:val="40"/>
                              </w:rPr>
                              <w:t xml:space="preserve">Patient Safety and </w:t>
                            </w:r>
                            <w:r w:rsidR="008B2BF2">
                              <w:rPr>
                                <w:rFonts w:ascii="Arial" w:hAnsi="Arial" w:cs="Arial"/>
                                <w:b/>
                                <w:color w:val="365F91" w:themeColor="accent1" w:themeShade="BF"/>
                                <w:sz w:val="40"/>
                                <w:szCs w:val="40"/>
                              </w:rPr>
                              <w:t xml:space="preserve">Lived Experience </w:t>
                            </w:r>
                            <w:r w:rsidR="008B2BF2" w:rsidRPr="00B04FD8">
                              <w:rPr>
                                <w:rFonts w:ascii="Arial" w:hAnsi="Arial" w:cs="Arial"/>
                                <w:b/>
                                <w:color w:val="365F91" w:themeColor="accent1" w:themeShade="BF"/>
                                <w:sz w:val="40"/>
                                <w:szCs w:val="40"/>
                              </w:rPr>
                              <w:t xml:space="preserve">Partner </w:t>
                            </w:r>
                            <w:r w:rsidR="008B2BF2">
                              <w:rPr>
                                <w:rFonts w:ascii="Arial" w:hAnsi="Arial" w:cs="Arial"/>
                                <w:b/>
                                <w:color w:val="365F91" w:themeColor="accent1" w:themeShade="BF"/>
                                <w:sz w:val="40"/>
                                <w:szCs w:val="40"/>
                              </w:rPr>
                              <w:t>Helpful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00903" id="_x0000_s1035" type="#_x0000_t202" style="position:absolute;margin-left:471.55pt;margin-top:4.25pt;width:522.75pt;height:57.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" stroked="f">
                <v:textbox>
                  <w:txbxContent>
                    <w:p w14:paraId="34337ACC" w14:textId="02042804" w:rsidR="008B2BF2" w:rsidRPr="00B04FD8" w:rsidRDefault="008902F6" w:rsidP="00A02614">
                      <w:pPr>
                        <w:spacing w:after="0" w:line="240" w:lineRule="auto"/>
                        <w:jc w:val="center"/>
                        <w:rPr>
                          <w:rFonts w:ascii="Arial" w:hAnsi="Arial" w:cs="Arial"/>
                          <w:b/>
                          <w:color w:val="365F91" w:themeColor="accent1" w:themeShade="BF"/>
                          <w:sz w:val="40"/>
                          <w:szCs w:val="40"/>
                        </w:rPr>
                      </w:pPr>
                      <w:r>
                        <w:rPr>
                          <w:rFonts w:ascii="Arial" w:hAnsi="Arial" w:cs="Arial"/>
                          <w:b/>
                          <w:color w:val="365F91" w:themeColor="accent1" w:themeShade="BF"/>
                          <w:sz w:val="40"/>
                          <w:szCs w:val="40"/>
                        </w:rPr>
                        <w:t xml:space="preserve">Patient Safety and </w:t>
                      </w:r>
                      <w:r w:rsidR="008B2BF2">
                        <w:rPr>
                          <w:rFonts w:ascii="Arial" w:hAnsi="Arial" w:cs="Arial"/>
                          <w:b/>
                          <w:color w:val="365F91" w:themeColor="accent1" w:themeShade="BF"/>
                          <w:sz w:val="40"/>
                          <w:szCs w:val="40"/>
                        </w:rPr>
                        <w:t xml:space="preserve">Lived Experience </w:t>
                      </w:r>
                      <w:r w:rsidR="008B2BF2" w:rsidRPr="00B04FD8">
                        <w:rPr>
                          <w:rFonts w:ascii="Arial" w:hAnsi="Arial" w:cs="Arial"/>
                          <w:b/>
                          <w:color w:val="365F91" w:themeColor="accent1" w:themeShade="BF"/>
                          <w:sz w:val="40"/>
                          <w:szCs w:val="40"/>
                        </w:rPr>
                        <w:t xml:space="preserve">Partner </w:t>
                      </w:r>
                      <w:r w:rsidR="008B2BF2">
                        <w:rPr>
                          <w:rFonts w:ascii="Arial" w:hAnsi="Arial" w:cs="Arial"/>
                          <w:b/>
                          <w:color w:val="365F91" w:themeColor="accent1" w:themeShade="BF"/>
                          <w:sz w:val="40"/>
                          <w:szCs w:val="40"/>
                        </w:rPr>
                        <w:t>Helpful Information</w:t>
                      </w:r>
                    </w:p>
                  </w:txbxContent>
                </v:textbox>
                <w10:wrap anchorx="margin"/>
              </v:shape>
            </w:pict>
          </mc:Fallback>
        </mc:AlternateContent>
      </w:r>
    </w:p>
    <w:p w14:paraId="6FD17F63" w14:textId="77777777" w:rsidR="008B2BF2" w:rsidRDefault="008B2BF2" w:rsidP="008B2BF2">
      <w:pPr>
        <w:rPr>
          <w:rFonts w:ascii="Arial" w:hAnsi="Arial" w:cs="Arial"/>
          <w:b/>
        </w:rPr>
      </w:pPr>
    </w:p>
    <w:p w14:paraId="7D66D4AA" w14:textId="77777777" w:rsidR="00EB0953" w:rsidRDefault="00EB0953" w:rsidP="008B2BF2">
      <w:pPr>
        <w:pStyle w:val="NoSpacing"/>
        <w:rPr>
          <w:rFonts w:ascii="Arial" w:hAnsi="Arial" w:cs="Arial"/>
          <w:b/>
          <w:bCs/>
          <w:color w:val="4F81BD" w:themeColor="accent1"/>
          <w:sz w:val="24"/>
          <w:szCs w:val="24"/>
        </w:rPr>
      </w:pPr>
    </w:p>
    <w:p w14:paraId="3B480DC5" w14:textId="77777777" w:rsidR="00EB0953" w:rsidRDefault="00EB0953" w:rsidP="008B2BF2">
      <w:pPr>
        <w:pStyle w:val="NoSpacing"/>
        <w:rPr>
          <w:rFonts w:ascii="Arial" w:hAnsi="Arial" w:cs="Arial"/>
          <w:b/>
          <w:bCs/>
          <w:color w:val="4F81BD" w:themeColor="accent1"/>
          <w:sz w:val="24"/>
          <w:szCs w:val="24"/>
        </w:rPr>
      </w:pPr>
    </w:p>
    <w:p w14:paraId="49934211" w14:textId="6CF983F4"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 xml:space="preserve">What type of role is a </w:t>
      </w:r>
      <w:r>
        <w:rPr>
          <w:rFonts w:ascii="Arial" w:hAnsi="Arial" w:cs="Arial"/>
          <w:b/>
          <w:bCs/>
          <w:color w:val="4F81BD" w:themeColor="accent1"/>
          <w:sz w:val="24"/>
          <w:szCs w:val="24"/>
        </w:rPr>
        <w:t xml:space="preserve">Lived Experience </w:t>
      </w:r>
      <w:r w:rsidRPr="00B43D29">
        <w:rPr>
          <w:rFonts w:ascii="Arial" w:hAnsi="Arial" w:cs="Arial"/>
          <w:b/>
          <w:bCs/>
          <w:color w:val="4F81BD" w:themeColor="accent1"/>
          <w:sz w:val="24"/>
          <w:szCs w:val="24"/>
        </w:rPr>
        <w:t>Partner?</w:t>
      </w:r>
    </w:p>
    <w:p w14:paraId="315A53F4" w14:textId="77777777" w:rsidR="008B2BF2" w:rsidRDefault="008B2BF2" w:rsidP="008B2BF2">
      <w:pPr>
        <w:pStyle w:val="NoSpacing"/>
        <w:rPr>
          <w:rFonts w:ascii="Arial" w:hAnsi="Arial" w:cs="Arial"/>
          <w:sz w:val="24"/>
          <w:szCs w:val="24"/>
        </w:rPr>
      </w:pPr>
    </w:p>
    <w:p w14:paraId="71537FF2" w14:textId="357332A0" w:rsidR="008B2BF2" w:rsidRPr="000B4987" w:rsidRDefault="008B2BF2" w:rsidP="008B2BF2">
      <w:pPr>
        <w:pStyle w:val="NoSpacing"/>
        <w:rPr>
          <w:rFonts w:ascii="Arial" w:hAnsi="Arial" w:cs="Arial"/>
          <w:sz w:val="24"/>
          <w:szCs w:val="24"/>
        </w:rPr>
      </w:pPr>
      <w:r>
        <w:rPr>
          <w:rFonts w:ascii="Arial" w:hAnsi="Arial" w:cs="Arial"/>
          <w:sz w:val="24"/>
          <w:szCs w:val="24"/>
        </w:rPr>
        <w:t>Lived Experience Partners are experts by their lived experience</w:t>
      </w:r>
      <w:r w:rsidR="00D940F2">
        <w:rPr>
          <w:rFonts w:ascii="Arial" w:hAnsi="Arial" w:cs="Arial"/>
          <w:sz w:val="24"/>
          <w:szCs w:val="24"/>
        </w:rPr>
        <w:t xml:space="preserve">. </w:t>
      </w:r>
      <w:r>
        <w:rPr>
          <w:rFonts w:ascii="Arial" w:hAnsi="Arial" w:cs="Arial"/>
          <w:sz w:val="24"/>
          <w:szCs w:val="24"/>
        </w:rPr>
        <w:t>Partners can work with the Trust in a range of ways, all of which will be discussed with you on your application. The Trust will support you to choose which way works best for you</w:t>
      </w:r>
      <w:r w:rsidR="00D940F2">
        <w:rPr>
          <w:rFonts w:ascii="Arial" w:hAnsi="Arial" w:cs="Arial"/>
          <w:sz w:val="24"/>
          <w:szCs w:val="24"/>
        </w:rPr>
        <w:t xml:space="preserve">. </w:t>
      </w:r>
    </w:p>
    <w:p w14:paraId="2B604B9F" w14:textId="77777777" w:rsidR="008B2BF2" w:rsidRDefault="008B2BF2" w:rsidP="008B2BF2">
      <w:pPr>
        <w:pStyle w:val="NoSpacing"/>
        <w:rPr>
          <w:rFonts w:ascii="Arial" w:hAnsi="Arial" w:cs="Arial"/>
          <w:b/>
          <w:bCs/>
          <w:color w:val="4F81BD" w:themeColor="accent1"/>
          <w:sz w:val="24"/>
          <w:szCs w:val="24"/>
        </w:rPr>
      </w:pPr>
    </w:p>
    <w:p w14:paraId="2841CB09"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Will I get paid?</w:t>
      </w:r>
    </w:p>
    <w:p w14:paraId="7F16DB8D" w14:textId="77777777" w:rsidR="008B2BF2" w:rsidRDefault="008B2BF2" w:rsidP="008B2BF2">
      <w:pPr>
        <w:pStyle w:val="NoSpacing"/>
        <w:rPr>
          <w:rFonts w:ascii="Arial" w:hAnsi="Arial" w:cs="Arial"/>
          <w:sz w:val="24"/>
          <w:szCs w:val="24"/>
        </w:rPr>
      </w:pPr>
    </w:p>
    <w:p w14:paraId="2AF1B4C6" w14:textId="77777777" w:rsidR="008B2BF2" w:rsidRDefault="008B2BF2" w:rsidP="008B2BF2">
      <w:pPr>
        <w:pStyle w:val="NoSpacing"/>
        <w:rPr>
          <w:rFonts w:ascii="Arial" w:hAnsi="Arial" w:cs="Arial"/>
          <w:sz w:val="24"/>
          <w:szCs w:val="24"/>
        </w:rPr>
      </w:pPr>
      <w:r w:rsidRPr="008154B3">
        <w:rPr>
          <w:rFonts w:ascii="Arial" w:hAnsi="Arial" w:cs="Arial"/>
          <w:sz w:val="24"/>
          <w:szCs w:val="24"/>
        </w:rPr>
        <w:t xml:space="preserve">Remuneration will be discussed and agreed on an individual basis as we recognise that recognition means different things to different people. You can choose not to receive an involvement payment. </w:t>
      </w:r>
    </w:p>
    <w:p w14:paraId="15B0CFD9" w14:textId="77777777" w:rsidR="008B2BF2" w:rsidRDefault="008B2BF2" w:rsidP="008B2BF2">
      <w:pPr>
        <w:pStyle w:val="NoSpacing"/>
        <w:rPr>
          <w:rFonts w:ascii="Arial" w:hAnsi="Arial" w:cs="Arial"/>
          <w:sz w:val="24"/>
          <w:szCs w:val="24"/>
        </w:rPr>
      </w:pPr>
    </w:p>
    <w:p w14:paraId="3B2268FC" w14:textId="77777777" w:rsidR="008B2BF2" w:rsidRPr="008154B3" w:rsidRDefault="008B2BF2" w:rsidP="008B2BF2">
      <w:pPr>
        <w:pStyle w:val="NoSpacing"/>
        <w:rPr>
          <w:rFonts w:ascii="Arial" w:hAnsi="Arial" w:cs="Arial"/>
          <w:sz w:val="24"/>
          <w:szCs w:val="24"/>
        </w:rPr>
      </w:pPr>
      <w:r w:rsidRPr="008154B3">
        <w:rPr>
          <w:rFonts w:ascii="Arial" w:hAnsi="Arial" w:cs="Arial"/>
          <w:sz w:val="24"/>
          <w:szCs w:val="24"/>
        </w:rPr>
        <w:t>For those who wish to take an involvement payment this will be paid at a rate of £</w:t>
      </w:r>
      <w:r>
        <w:rPr>
          <w:rFonts w:ascii="Arial" w:hAnsi="Arial" w:cs="Arial"/>
          <w:sz w:val="24"/>
          <w:szCs w:val="24"/>
        </w:rPr>
        <w:t>20.00</w:t>
      </w:r>
      <w:r w:rsidRPr="008154B3">
        <w:rPr>
          <w:rFonts w:ascii="Arial" w:hAnsi="Arial" w:cs="Arial"/>
          <w:sz w:val="24"/>
          <w:szCs w:val="24"/>
        </w:rPr>
        <w:t xml:space="preserve"> per </w:t>
      </w:r>
      <w:r>
        <w:rPr>
          <w:rFonts w:ascii="Arial" w:hAnsi="Arial" w:cs="Arial"/>
          <w:sz w:val="24"/>
          <w:szCs w:val="24"/>
        </w:rPr>
        <w:t>hour</w:t>
      </w:r>
      <w:r w:rsidRPr="008154B3">
        <w:rPr>
          <w:rFonts w:ascii="Arial" w:hAnsi="Arial" w:cs="Arial"/>
          <w:sz w:val="24"/>
          <w:szCs w:val="24"/>
        </w:rPr>
        <w:t>. Payments will be paid through the Trust’s payroll system and will be subject to statutory deductions including tax and national insurance (NI), although this will be dependent on individuals’ earnings and tax code.</w:t>
      </w:r>
    </w:p>
    <w:p w14:paraId="32226B62" w14:textId="77777777" w:rsidR="008B2BF2" w:rsidRPr="008154B3" w:rsidRDefault="008B2BF2" w:rsidP="008B2BF2">
      <w:pPr>
        <w:pStyle w:val="NoSpacing"/>
        <w:rPr>
          <w:rFonts w:ascii="Arial" w:hAnsi="Arial" w:cs="Arial"/>
          <w:sz w:val="24"/>
          <w:szCs w:val="24"/>
        </w:rPr>
      </w:pPr>
    </w:p>
    <w:p w14:paraId="6D7E4E4A" w14:textId="77777777" w:rsidR="008B2BF2" w:rsidRPr="008154B3" w:rsidRDefault="008B2BF2" w:rsidP="008B2BF2">
      <w:pPr>
        <w:pStyle w:val="NoSpacing"/>
        <w:rPr>
          <w:rFonts w:ascii="Arial" w:hAnsi="Arial" w:cs="Arial"/>
          <w:sz w:val="24"/>
          <w:szCs w:val="24"/>
        </w:rPr>
      </w:pPr>
      <w:r w:rsidRPr="008154B3">
        <w:rPr>
          <w:rFonts w:ascii="Arial" w:hAnsi="Arial" w:cs="Arial"/>
          <w:sz w:val="24"/>
          <w:szCs w:val="24"/>
        </w:rPr>
        <w:t>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218E55DC" w14:textId="77777777" w:rsidR="008B2BF2" w:rsidRPr="008154B3" w:rsidRDefault="008B2BF2" w:rsidP="008B2BF2">
      <w:pPr>
        <w:pStyle w:val="NoSpacing"/>
        <w:rPr>
          <w:rFonts w:ascii="Arial" w:hAnsi="Arial" w:cs="Arial"/>
          <w:sz w:val="24"/>
          <w:szCs w:val="24"/>
        </w:rPr>
      </w:pPr>
    </w:p>
    <w:p w14:paraId="6C809ED4" w14:textId="77777777" w:rsidR="008B2BF2" w:rsidRDefault="008B2BF2" w:rsidP="008B2BF2">
      <w:pPr>
        <w:pStyle w:val="NoSpacing"/>
        <w:rPr>
          <w:rFonts w:ascii="Arial" w:hAnsi="Arial" w:cs="Arial"/>
          <w:sz w:val="24"/>
          <w:szCs w:val="24"/>
        </w:rPr>
      </w:pPr>
      <w:r w:rsidRPr="008154B3">
        <w:rPr>
          <w:rFonts w:ascii="Arial" w:hAnsi="Arial" w:cs="Arial"/>
          <w:sz w:val="24"/>
          <w:szCs w:val="24"/>
        </w:rPr>
        <w:t>All Partners will be able to claim for out-of-pocket expenses including support for those with caring responsibilities and can also include payments towards broadband costs and travel.</w:t>
      </w:r>
    </w:p>
    <w:p w14:paraId="1D5A16EA" w14:textId="77777777" w:rsidR="008B2BF2" w:rsidRPr="00112A95" w:rsidRDefault="008B2BF2" w:rsidP="008B2BF2">
      <w:pPr>
        <w:pStyle w:val="NoSpacing"/>
        <w:rPr>
          <w:rFonts w:ascii="Arial" w:hAnsi="Arial" w:cs="Arial"/>
          <w:sz w:val="24"/>
          <w:szCs w:val="24"/>
        </w:rPr>
      </w:pPr>
    </w:p>
    <w:p w14:paraId="242DD811" w14:textId="77777777" w:rsidR="008B2BF2" w:rsidRPr="00621980" w:rsidRDefault="008B2BF2" w:rsidP="008B2BF2">
      <w:pPr>
        <w:pStyle w:val="NoSpacing"/>
        <w:rPr>
          <w:rFonts w:ascii="Arial" w:hAnsi="Arial" w:cs="Arial"/>
          <w:b/>
          <w:bCs/>
          <w:color w:val="4F81BD" w:themeColor="accent1"/>
          <w:sz w:val="24"/>
          <w:szCs w:val="24"/>
        </w:rPr>
      </w:pPr>
      <w:r w:rsidRPr="00621980">
        <w:rPr>
          <w:rFonts w:ascii="Arial" w:hAnsi="Arial" w:cs="Arial"/>
          <w:b/>
          <w:bCs/>
          <w:color w:val="4F81BD" w:themeColor="accent1"/>
          <w:sz w:val="24"/>
          <w:szCs w:val="24"/>
        </w:rPr>
        <w:t>Does being a Partner mean that I am classed as an employee of the Trust?</w:t>
      </w:r>
    </w:p>
    <w:p w14:paraId="0DC6BB7A" w14:textId="77777777" w:rsidR="008B2BF2" w:rsidRDefault="008B2BF2" w:rsidP="008B2BF2">
      <w:pPr>
        <w:pStyle w:val="NoSpacing"/>
        <w:rPr>
          <w:rFonts w:ascii="Arial" w:hAnsi="Arial" w:cs="Arial"/>
          <w:sz w:val="24"/>
          <w:szCs w:val="24"/>
        </w:rPr>
      </w:pPr>
    </w:p>
    <w:p w14:paraId="1C12ECBF" w14:textId="77777777" w:rsidR="008B2BF2" w:rsidRDefault="008B2BF2" w:rsidP="008B2BF2">
      <w:pPr>
        <w:pStyle w:val="NoSpacing"/>
        <w:rPr>
          <w:rFonts w:ascii="Arial" w:hAnsi="Arial" w:cs="Arial"/>
          <w:sz w:val="24"/>
          <w:szCs w:val="24"/>
        </w:rPr>
      </w:pPr>
      <w:r>
        <w:rPr>
          <w:rFonts w:ascii="Arial" w:hAnsi="Arial" w:cs="Arial"/>
          <w:sz w:val="24"/>
          <w:szCs w:val="24"/>
        </w:rPr>
        <w:t>No being a Partner</w:t>
      </w:r>
      <w:r w:rsidRPr="00621980">
        <w:rPr>
          <w:rFonts w:ascii="Arial" w:hAnsi="Arial" w:cs="Arial"/>
          <w:sz w:val="24"/>
          <w:szCs w:val="24"/>
        </w:rPr>
        <w:t xml:space="preserve"> does not constitute a contract of employment. Nothing in the arrangements between </w:t>
      </w:r>
      <w:r>
        <w:rPr>
          <w:rFonts w:ascii="Arial" w:hAnsi="Arial" w:cs="Arial"/>
          <w:sz w:val="24"/>
          <w:szCs w:val="24"/>
        </w:rPr>
        <w:t>the Trust and Partners</w:t>
      </w:r>
      <w:r w:rsidRPr="00621980">
        <w:rPr>
          <w:rFonts w:ascii="Arial" w:hAnsi="Arial" w:cs="Arial"/>
          <w:sz w:val="24"/>
          <w:szCs w:val="24"/>
        </w:rPr>
        <w:t xml:space="preserve"> shall render a </w:t>
      </w:r>
      <w:r>
        <w:rPr>
          <w:rFonts w:ascii="Arial" w:hAnsi="Arial" w:cs="Arial"/>
          <w:sz w:val="24"/>
          <w:szCs w:val="24"/>
        </w:rPr>
        <w:t>P</w:t>
      </w:r>
      <w:r w:rsidRPr="00621980">
        <w:rPr>
          <w:rFonts w:ascii="Arial" w:hAnsi="Arial" w:cs="Arial"/>
          <w:sz w:val="24"/>
          <w:szCs w:val="24"/>
        </w:rPr>
        <w:t>artner</w:t>
      </w:r>
      <w:r>
        <w:rPr>
          <w:rFonts w:ascii="Arial" w:hAnsi="Arial" w:cs="Arial"/>
          <w:sz w:val="24"/>
          <w:szCs w:val="24"/>
        </w:rPr>
        <w:t xml:space="preserve"> </w:t>
      </w:r>
      <w:r w:rsidRPr="00621980">
        <w:rPr>
          <w:rFonts w:ascii="Arial" w:hAnsi="Arial" w:cs="Arial"/>
          <w:sz w:val="24"/>
          <w:szCs w:val="24"/>
        </w:rPr>
        <w:t>as an employee</w:t>
      </w:r>
      <w:r>
        <w:rPr>
          <w:rFonts w:ascii="Arial" w:hAnsi="Arial" w:cs="Arial"/>
          <w:sz w:val="24"/>
          <w:szCs w:val="24"/>
        </w:rPr>
        <w:t xml:space="preserve"> </w:t>
      </w:r>
      <w:r w:rsidRPr="00621980">
        <w:rPr>
          <w:rFonts w:ascii="Arial" w:hAnsi="Arial" w:cs="Arial"/>
          <w:sz w:val="24"/>
          <w:szCs w:val="24"/>
        </w:rPr>
        <w:t xml:space="preserve">or agent of </w:t>
      </w:r>
      <w:r>
        <w:rPr>
          <w:rFonts w:ascii="Arial" w:hAnsi="Arial" w:cs="Arial"/>
          <w:sz w:val="24"/>
          <w:szCs w:val="24"/>
        </w:rPr>
        <w:t>the Trust.</w:t>
      </w:r>
    </w:p>
    <w:p w14:paraId="1D11226C" w14:textId="77777777" w:rsidR="008B2BF2" w:rsidRDefault="008B2BF2" w:rsidP="008B2BF2">
      <w:pPr>
        <w:pStyle w:val="NoSpacing"/>
        <w:rPr>
          <w:rFonts w:ascii="Arial" w:hAnsi="Arial" w:cs="Arial"/>
          <w:sz w:val="24"/>
          <w:szCs w:val="24"/>
        </w:rPr>
      </w:pPr>
    </w:p>
    <w:p w14:paraId="35624434" w14:textId="40D9178C" w:rsidR="008B2BF2" w:rsidRDefault="008B2BF2" w:rsidP="008B2BF2">
      <w:pPr>
        <w:pStyle w:val="NoSpacing"/>
        <w:rPr>
          <w:rFonts w:ascii="Arial" w:hAnsi="Arial" w:cs="Arial"/>
          <w:sz w:val="24"/>
          <w:szCs w:val="24"/>
        </w:rPr>
      </w:pPr>
      <w:r>
        <w:rPr>
          <w:rFonts w:ascii="Arial" w:hAnsi="Arial" w:cs="Arial"/>
          <w:sz w:val="24"/>
          <w:szCs w:val="24"/>
        </w:rPr>
        <w:t>All Partners will be recruited on the Trust’s Bank which means that there will be a recruitment process</w:t>
      </w:r>
      <w:r w:rsidR="00D940F2">
        <w:rPr>
          <w:rFonts w:ascii="Arial" w:hAnsi="Arial" w:cs="Arial"/>
          <w:sz w:val="24"/>
          <w:szCs w:val="24"/>
        </w:rPr>
        <w:t xml:space="preserve">. </w:t>
      </w:r>
      <w:r>
        <w:rPr>
          <w:rFonts w:ascii="Arial" w:hAnsi="Arial" w:cs="Arial"/>
          <w:sz w:val="24"/>
          <w:szCs w:val="24"/>
        </w:rPr>
        <w:t>As a member of the Trust’s bank the following terms will apply:</w:t>
      </w:r>
    </w:p>
    <w:p w14:paraId="15DF56DC"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There is no obligation on the part of the Trust to offer any work to you</w:t>
      </w:r>
    </w:p>
    <w:p w14:paraId="3413F2D7"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There are no regular or fixed hours of work</w:t>
      </w:r>
    </w:p>
    <w:p w14:paraId="7C57EF6E"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submit timesheets if you are claiming involvement payments (via our Easypay app)</w:t>
      </w:r>
    </w:p>
    <w:p w14:paraId="54893A2F"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 recruitment checks</w:t>
      </w:r>
    </w:p>
    <w:p w14:paraId="2F89F438"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 formal induction</w:t>
      </w:r>
    </w:p>
    <w:p w14:paraId="5A6AC556"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undertaken mandatory training</w:t>
      </w:r>
    </w:p>
    <w:p w14:paraId="4D214889" w14:textId="77777777" w:rsidR="008B2BF2" w:rsidRDefault="008B2BF2" w:rsidP="008B2BF2">
      <w:pPr>
        <w:pStyle w:val="NoSpacing"/>
        <w:numPr>
          <w:ilvl w:val="0"/>
          <w:numId w:val="23"/>
        </w:numPr>
        <w:rPr>
          <w:rFonts w:ascii="Arial" w:hAnsi="Arial" w:cs="Arial"/>
          <w:sz w:val="24"/>
          <w:szCs w:val="24"/>
        </w:rPr>
      </w:pPr>
      <w:r>
        <w:rPr>
          <w:rFonts w:ascii="Arial" w:hAnsi="Arial" w:cs="Arial"/>
          <w:sz w:val="24"/>
          <w:szCs w:val="24"/>
        </w:rPr>
        <w:t>You will be required to sign an agreement based on terms and conditions with the Trust to be a member of the bank</w:t>
      </w:r>
    </w:p>
    <w:p w14:paraId="10E896E0" w14:textId="77777777" w:rsidR="008B2BF2" w:rsidRDefault="008B2BF2" w:rsidP="008B2BF2">
      <w:pPr>
        <w:pStyle w:val="NoSpacing"/>
        <w:rPr>
          <w:rFonts w:ascii="Arial" w:hAnsi="Arial" w:cs="Arial"/>
          <w:sz w:val="24"/>
          <w:szCs w:val="24"/>
        </w:rPr>
      </w:pPr>
    </w:p>
    <w:p w14:paraId="45F0C074"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lastRenderedPageBreak/>
        <w:t>Can I become a Partner as a Volunteer?</w:t>
      </w:r>
    </w:p>
    <w:p w14:paraId="4013FB02" w14:textId="77777777" w:rsidR="008B2BF2" w:rsidRDefault="008B2BF2" w:rsidP="008B2BF2">
      <w:pPr>
        <w:pStyle w:val="NoSpacing"/>
        <w:rPr>
          <w:rFonts w:ascii="Arial" w:hAnsi="Arial" w:cs="Arial"/>
          <w:sz w:val="24"/>
          <w:szCs w:val="24"/>
        </w:rPr>
      </w:pPr>
    </w:p>
    <w:p w14:paraId="59913F89" w14:textId="207F6ABE" w:rsidR="008B2BF2" w:rsidRDefault="008B2BF2" w:rsidP="008B2BF2">
      <w:pPr>
        <w:pStyle w:val="NoSpacing"/>
        <w:rPr>
          <w:rFonts w:ascii="Arial" w:hAnsi="Arial" w:cs="Arial"/>
          <w:sz w:val="24"/>
          <w:szCs w:val="24"/>
        </w:rPr>
      </w:pPr>
      <w:r>
        <w:rPr>
          <w:rFonts w:ascii="Arial" w:hAnsi="Arial" w:cs="Arial"/>
          <w:sz w:val="24"/>
          <w:szCs w:val="24"/>
        </w:rPr>
        <w:t>Yes, you can become a Partner as a Trust volunteer</w:t>
      </w:r>
      <w:r w:rsidR="00D940F2">
        <w:rPr>
          <w:rFonts w:ascii="Arial" w:hAnsi="Arial" w:cs="Arial"/>
          <w:sz w:val="24"/>
          <w:szCs w:val="24"/>
        </w:rPr>
        <w:t xml:space="preserve">. </w:t>
      </w:r>
      <w:r>
        <w:rPr>
          <w:rFonts w:ascii="Arial" w:hAnsi="Arial" w:cs="Arial"/>
          <w:sz w:val="24"/>
          <w:szCs w:val="24"/>
        </w:rPr>
        <w:t>However, it is important to note that Trust volunteers do not receive any financial payment in respect of their time</w:t>
      </w:r>
      <w:r w:rsidR="00D940F2">
        <w:rPr>
          <w:rFonts w:ascii="Arial" w:hAnsi="Arial" w:cs="Arial"/>
          <w:sz w:val="24"/>
          <w:szCs w:val="24"/>
        </w:rPr>
        <w:t xml:space="preserve">. </w:t>
      </w:r>
    </w:p>
    <w:p w14:paraId="343F535F" w14:textId="77777777" w:rsidR="008B2BF2" w:rsidRDefault="008B2BF2" w:rsidP="008B2BF2">
      <w:pPr>
        <w:pStyle w:val="NoSpacing"/>
        <w:rPr>
          <w:rFonts w:ascii="Arial" w:hAnsi="Arial" w:cs="Arial"/>
          <w:sz w:val="24"/>
          <w:szCs w:val="24"/>
        </w:rPr>
      </w:pPr>
    </w:p>
    <w:p w14:paraId="7C6E2CDD"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How else can I be recognised for my work as a Partner?</w:t>
      </w:r>
    </w:p>
    <w:p w14:paraId="29BC13D2" w14:textId="77777777" w:rsidR="008B2BF2" w:rsidRDefault="008B2BF2" w:rsidP="008B2BF2">
      <w:pPr>
        <w:pStyle w:val="NoSpacing"/>
        <w:rPr>
          <w:rFonts w:ascii="Arial" w:hAnsi="Arial" w:cs="Arial"/>
          <w:sz w:val="24"/>
          <w:szCs w:val="24"/>
        </w:rPr>
      </w:pPr>
    </w:p>
    <w:p w14:paraId="2F512ABE" w14:textId="1393089A" w:rsidR="008B2BF2" w:rsidRDefault="008B2BF2" w:rsidP="008B2BF2">
      <w:pPr>
        <w:pStyle w:val="NoSpacing"/>
        <w:rPr>
          <w:rFonts w:ascii="Arial" w:hAnsi="Arial" w:cs="Arial"/>
          <w:sz w:val="24"/>
          <w:szCs w:val="24"/>
        </w:rPr>
      </w:pPr>
      <w:r>
        <w:rPr>
          <w:rFonts w:ascii="Arial" w:hAnsi="Arial" w:cs="Arial"/>
          <w:sz w:val="24"/>
          <w:szCs w:val="24"/>
        </w:rPr>
        <w:t>We understand that not everyone will wish to receive any payment for their time and that recognition can be given in many ways</w:t>
      </w:r>
      <w:r w:rsidR="00D940F2">
        <w:rPr>
          <w:rFonts w:ascii="Arial" w:hAnsi="Arial" w:cs="Arial"/>
          <w:sz w:val="24"/>
          <w:szCs w:val="24"/>
        </w:rPr>
        <w:t xml:space="preserve">. </w:t>
      </w:r>
      <w:r>
        <w:rPr>
          <w:rFonts w:ascii="Arial" w:hAnsi="Arial" w:cs="Arial"/>
          <w:sz w:val="24"/>
          <w:szCs w:val="24"/>
        </w:rPr>
        <w:t>As a Partner we will be happy to discuss this with you, for example you may wish to build up a C.V. of your work, receive individual certificates for your work or use your Partner work to get the skills and experience to return to work</w:t>
      </w:r>
      <w:r w:rsidR="00D940F2">
        <w:rPr>
          <w:rFonts w:ascii="Arial" w:hAnsi="Arial" w:cs="Arial"/>
          <w:sz w:val="24"/>
          <w:szCs w:val="24"/>
        </w:rPr>
        <w:t xml:space="preserve">. </w:t>
      </w:r>
      <w:r>
        <w:rPr>
          <w:rFonts w:ascii="Arial" w:hAnsi="Arial" w:cs="Arial"/>
          <w:sz w:val="24"/>
          <w:szCs w:val="24"/>
        </w:rPr>
        <w:t>We will be happy to support you in a way which best suits your wishes.</w:t>
      </w:r>
    </w:p>
    <w:p w14:paraId="57E1917D" w14:textId="77777777" w:rsidR="008B2BF2" w:rsidRDefault="008B2BF2" w:rsidP="008B2BF2">
      <w:pPr>
        <w:pStyle w:val="NoSpacing"/>
        <w:rPr>
          <w:rFonts w:ascii="Arial" w:hAnsi="Arial" w:cs="Arial"/>
          <w:b/>
          <w:bCs/>
          <w:color w:val="4F81BD" w:themeColor="accent1"/>
          <w:sz w:val="24"/>
          <w:szCs w:val="24"/>
        </w:rPr>
      </w:pPr>
    </w:p>
    <w:p w14:paraId="039759C8" w14:textId="77777777" w:rsidR="008B2BF2" w:rsidRPr="00B43D29" w:rsidRDefault="008B2BF2" w:rsidP="008B2BF2">
      <w:pPr>
        <w:pStyle w:val="NoSpacing"/>
        <w:rPr>
          <w:rFonts w:ascii="Arial" w:hAnsi="Arial" w:cs="Arial"/>
          <w:b/>
          <w:bCs/>
          <w:color w:val="4F81BD" w:themeColor="accent1"/>
          <w:sz w:val="24"/>
          <w:szCs w:val="24"/>
        </w:rPr>
      </w:pPr>
      <w:r w:rsidRPr="00B43D29">
        <w:rPr>
          <w:rFonts w:ascii="Arial" w:hAnsi="Arial" w:cs="Arial"/>
          <w:b/>
          <w:bCs/>
          <w:color w:val="4F81BD" w:themeColor="accent1"/>
          <w:sz w:val="24"/>
          <w:szCs w:val="24"/>
        </w:rPr>
        <w:t>Will I be offered training to support me as a Partner?</w:t>
      </w:r>
    </w:p>
    <w:p w14:paraId="605BFA50" w14:textId="77777777" w:rsidR="008B2BF2" w:rsidRDefault="008B2BF2" w:rsidP="008B2BF2">
      <w:pPr>
        <w:pStyle w:val="NoSpacing"/>
        <w:rPr>
          <w:rFonts w:ascii="Arial" w:hAnsi="Arial" w:cs="Arial"/>
          <w:sz w:val="24"/>
          <w:szCs w:val="24"/>
        </w:rPr>
      </w:pPr>
    </w:p>
    <w:p w14:paraId="439EB2CB" w14:textId="19914EC1" w:rsidR="008B2BF2" w:rsidRPr="00AE6D41" w:rsidRDefault="008B2BF2" w:rsidP="008B2BF2">
      <w:pPr>
        <w:pStyle w:val="NoSpacing"/>
        <w:rPr>
          <w:rFonts w:ascii="Arial" w:hAnsi="Arial" w:cs="Arial"/>
          <w:sz w:val="24"/>
          <w:szCs w:val="24"/>
        </w:rPr>
      </w:pPr>
      <w:r>
        <w:rPr>
          <w:rFonts w:ascii="Arial" w:hAnsi="Arial" w:cs="Arial"/>
          <w:sz w:val="24"/>
          <w:szCs w:val="24"/>
        </w:rPr>
        <w:t>Yes</w:t>
      </w:r>
      <w:r w:rsidR="00D940F2">
        <w:rPr>
          <w:rFonts w:ascii="Arial" w:hAnsi="Arial" w:cs="Arial"/>
          <w:sz w:val="24"/>
          <w:szCs w:val="24"/>
        </w:rPr>
        <w:t xml:space="preserve">. </w:t>
      </w:r>
      <w:r>
        <w:rPr>
          <w:rFonts w:ascii="Arial" w:hAnsi="Arial" w:cs="Arial"/>
          <w:sz w:val="24"/>
          <w:szCs w:val="24"/>
        </w:rPr>
        <w:t>All Partners will be offered a range training, and this will be discussed with you during the application process</w:t>
      </w:r>
      <w:r w:rsidR="00D940F2">
        <w:rPr>
          <w:rFonts w:ascii="Arial" w:hAnsi="Arial" w:cs="Arial"/>
          <w:sz w:val="24"/>
          <w:szCs w:val="24"/>
        </w:rPr>
        <w:t xml:space="preserve">. </w:t>
      </w:r>
      <w:r>
        <w:rPr>
          <w:rFonts w:ascii="Arial" w:hAnsi="Arial" w:cs="Arial"/>
          <w:sz w:val="24"/>
          <w:szCs w:val="24"/>
        </w:rPr>
        <w:t>All Partners will be required to</w:t>
      </w:r>
      <w:r w:rsidRPr="00AE6D41">
        <w:rPr>
          <w:rFonts w:ascii="Arial" w:hAnsi="Arial" w:cs="Arial"/>
          <w:sz w:val="24"/>
          <w:szCs w:val="24"/>
        </w:rPr>
        <w:t xml:space="preserve"> attend Trust induction</w:t>
      </w:r>
      <w:r w:rsidR="00D940F2" w:rsidRPr="00AE6D41">
        <w:rPr>
          <w:rFonts w:ascii="Arial" w:hAnsi="Arial" w:cs="Arial"/>
          <w:sz w:val="24"/>
          <w:szCs w:val="24"/>
        </w:rPr>
        <w:t xml:space="preserve">. </w:t>
      </w:r>
      <w:r w:rsidRPr="00AE6D41">
        <w:rPr>
          <w:rFonts w:ascii="Arial" w:hAnsi="Arial" w:cs="Arial"/>
          <w:sz w:val="24"/>
          <w:szCs w:val="24"/>
        </w:rPr>
        <w:t>In addition to this you will be required to undertake training via our ULearn online training portal or via a workbook on the following areas:</w:t>
      </w:r>
    </w:p>
    <w:p w14:paraId="3A3DE685"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Information Governance &amp; Confidentiality</w:t>
      </w:r>
    </w:p>
    <w:p w14:paraId="73C14ECF"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Equality and Diversity</w:t>
      </w:r>
    </w:p>
    <w:p w14:paraId="59F95AE0"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Infection, Prevention and Control</w:t>
      </w:r>
    </w:p>
    <w:p w14:paraId="4E2030FF"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Safeguarding – Adults and Children</w:t>
      </w:r>
    </w:p>
    <w:p w14:paraId="44047683"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Health and Safety</w:t>
      </w:r>
    </w:p>
    <w:p w14:paraId="7A434B30"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Fire Safety</w:t>
      </w:r>
    </w:p>
    <w:p w14:paraId="02A87B35"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 xml:space="preserve">PREVENT (training developed by the UK Government to address terrorism and non-violent </w:t>
      </w:r>
    </w:p>
    <w:p w14:paraId="148B6305" w14:textId="77777777" w:rsidR="008B2BF2" w:rsidRPr="00AE6D41" w:rsidRDefault="008B2BF2" w:rsidP="008B2BF2">
      <w:pPr>
        <w:pStyle w:val="NoSpacing"/>
        <w:ind w:firstLine="720"/>
        <w:rPr>
          <w:rFonts w:ascii="Arial" w:hAnsi="Arial" w:cs="Arial"/>
          <w:sz w:val="24"/>
          <w:szCs w:val="24"/>
        </w:rPr>
      </w:pPr>
      <w:r w:rsidRPr="00AE6D41">
        <w:rPr>
          <w:rFonts w:ascii="Arial" w:hAnsi="Arial" w:cs="Arial"/>
          <w:sz w:val="24"/>
          <w:szCs w:val="24"/>
        </w:rPr>
        <w:t xml:space="preserve">extremism). </w:t>
      </w:r>
    </w:p>
    <w:p w14:paraId="4262643A" w14:textId="77777777" w:rsidR="008B2BF2" w:rsidRDefault="008B2BF2" w:rsidP="008B2BF2">
      <w:pPr>
        <w:pStyle w:val="NoSpacing"/>
        <w:rPr>
          <w:rFonts w:ascii="Arial" w:hAnsi="Arial" w:cs="Arial"/>
          <w:sz w:val="24"/>
          <w:szCs w:val="24"/>
        </w:rPr>
      </w:pPr>
      <w:r w:rsidRPr="00AE6D41">
        <w:rPr>
          <w:rFonts w:ascii="Arial" w:hAnsi="Arial" w:cs="Arial"/>
          <w:sz w:val="24"/>
          <w:szCs w:val="24"/>
        </w:rPr>
        <w:t>•</w:t>
      </w:r>
      <w:r w:rsidRPr="00AE6D41">
        <w:rPr>
          <w:rFonts w:ascii="Arial" w:hAnsi="Arial" w:cs="Arial"/>
          <w:sz w:val="24"/>
          <w:szCs w:val="24"/>
        </w:rPr>
        <w:tab/>
        <w:t>Essentials for Patient Safety (Level 1) and Access to Practice (Level 2)</w:t>
      </w:r>
    </w:p>
    <w:p w14:paraId="53ABD265" w14:textId="77777777" w:rsidR="008B2BF2" w:rsidRDefault="008B2BF2" w:rsidP="008B2BF2">
      <w:pPr>
        <w:pStyle w:val="NoSpacing"/>
        <w:rPr>
          <w:rFonts w:ascii="Arial" w:hAnsi="Arial" w:cs="Arial"/>
          <w:sz w:val="24"/>
          <w:szCs w:val="24"/>
        </w:rPr>
      </w:pPr>
    </w:p>
    <w:p w14:paraId="01B357EB" w14:textId="77777777" w:rsidR="008B2BF2" w:rsidRDefault="008B2BF2" w:rsidP="008B2BF2">
      <w:pPr>
        <w:pStyle w:val="NoSpacing"/>
        <w:rPr>
          <w:rFonts w:ascii="Arial" w:hAnsi="Arial" w:cs="Arial"/>
          <w:sz w:val="24"/>
          <w:szCs w:val="24"/>
        </w:rPr>
      </w:pPr>
      <w:r>
        <w:rPr>
          <w:rFonts w:ascii="Arial" w:hAnsi="Arial" w:cs="Arial"/>
          <w:sz w:val="24"/>
          <w:szCs w:val="24"/>
        </w:rPr>
        <w:t>All Partners will be required to attend our Patient Leadership Programme (2 days) on 21</w:t>
      </w:r>
      <w:r w:rsidRPr="004A542D">
        <w:rPr>
          <w:rFonts w:ascii="Arial" w:hAnsi="Arial" w:cs="Arial"/>
          <w:sz w:val="24"/>
          <w:szCs w:val="24"/>
          <w:vertAlign w:val="superscript"/>
        </w:rPr>
        <w:t>st</w:t>
      </w:r>
      <w:r>
        <w:rPr>
          <w:rFonts w:ascii="Arial" w:hAnsi="Arial" w:cs="Arial"/>
          <w:sz w:val="24"/>
          <w:szCs w:val="24"/>
        </w:rPr>
        <w:t xml:space="preserve"> and 28</w:t>
      </w:r>
      <w:r w:rsidRPr="004A542D">
        <w:rPr>
          <w:rFonts w:ascii="Arial" w:hAnsi="Arial" w:cs="Arial"/>
          <w:sz w:val="24"/>
          <w:szCs w:val="24"/>
          <w:vertAlign w:val="superscript"/>
        </w:rPr>
        <w:t>th</w:t>
      </w:r>
      <w:r>
        <w:rPr>
          <w:rFonts w:ascii="Arial" w:hAnsi="Arial" w:cs="Arial"/>
          <w:sz w:val="24"/>
          <w:szCs w:val="24"/>
        </w:rPr>
        <w:t xml:space="preserve"> June 2023.</w:t>
      </w:r>
    </w:p>
    <w:p w14:paraId="58408313" w14:textId="77777777" w:rsidR="008B2BF2" w:rsidRDefault="008B2BF2" w:rsidP="008B2BF2">
      <w:pPr>
        <w:pStyle w:val="NoSpacing"/>
        <w:rPr>
          <w:rFonts w:ascii="Arial" w:hAnsi="Arial" w:cs="Arial"/>
          <w:b/>
          <w:bCs/>
          <w:color w:val="4F81BD" w:themeColor="accent1"/>
          <w:sz w:val="24"/>
          <w:szCs w:val="24"/>
        </w:rPr>
      </w:pPr>
    </w:p>
    <w:p w14:paraId="3DF14C4B"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What if I need any specific adaptations for me to a Partner?</w:t>
      </w:r>
    </w:p>
    <w:p w14:paraId="6D08A24C" w14:textId="77777777" w:rsidR="008B2BF2" w:rsidRDefault="008B2BF2" w:rsidP="008B2BF2">
      <w:pPr>
        <w:pStyle w:val="NoSpacing"/>
        <w:rPr>
          <w:rFonts w:ascii="Arial" w:hAnsi="Arial" w:cs="Arial"/>
          <w:b/>
          <w:bCs/>
          <w:color w:val="4F81BD" w:themeColor="accent1"/>
          <w:sz w:val="24"/>
          <w:szCs w:val="24"/>
        </w:rPr>
      </w:pPr>
    </w:p>
    <w:p w14:paraId="7F4741A1" w14:textId="77777777" w:rsidR="008B2BF2" w:rsidRDefault="008B2BF2" w:rsidP="008B2BF2">
      <w:pPr>
        <w:pStyle w:val="NoSpacing"/>
        <w:rPr>
          <w:rFonts w:ascii="Arial" w:hAnsi="Arial" w:cs="Arial"/>
          <w:b/>
          <w:bCs/>
          <w:color w:val="4F81BD" w:themeColor="accent1"/>
          <w:sz w:val="24"/>
          <w:szCs w:val="24"/>
        </w:rPr>
      </w:pPr>
      <w:r>
        <w:rPr>
          <w:rFonts w:ascii="Arial" w:hAnsi="Arial" w:cs="Arial"/>
          <w:sz w:val="24"/>
          <w:szCs w:val="24"/>
        </w:rPr>
        <w:t xml:space="preserve">These will be discussed with you at your application. As part of our recruitment if needs are identified these will be discussed with our Occupational Health Service who will then advise and support you with any specific adaptations required to allow you to undertake your role. These will include </w:t>
      </w:r>
      <w:r w:rsidRPr="008E6B73">
        <w:rPr>
          <w:rFonts w:ascii="Arial" w:hAnsi="Arial" w:cs="Arial"/>
          <w:sz w:val="24"/>
          <w:szCs w:val="24"/>
        </w:rPr>
        <w:t>accessibility needs, both for attending regular meetings and one</w:t>
      </w:r>
      <w:r>
        <w:rPr>
          <w:rFonts w:ascii="Arial" w:hAnsi="Arial" w:cs="Arial"/>
          <w:sz w:val="24"/>
          <w:szCs w:val="24"/>
        </w:rPr>
        <w:t>-</w:t>
      </w:r>
      <w:r w:rsidRPr="008E6B73">
        <w:rPr>
          <w:rFonts w:ascii="Arial" w:hAnsi="Arial" w:cs="Arial"/>
          <w:sz w:val="24"/>
          <w:szCs w:val="24"/>
        </w:rPr>
        <w:t xml:space="preserve">off events. Information </w:t>
      </w:r>
      <w:r>
        <w:rPr>
          <w:rFonts w:ascii="Arial" w:hAnsi="Arial" w:cs="Arial"/>
          <w:sz w:val="24"/>
          <w:szCs w:val="24"/>
        </w:rPr>
        <w:t xml:space="preserve">which </w:t>
      </w:r>
      <w:proofErr w:type="gramStart"/>
      <w:r>
        <w:rPr>
          <w:rFonts w:ascii="Arial" w:hAnsi="Arial" w:cs="Arial"/>
          <w:sz w:val="24"/>
          <w:szCs w:val="24"/>
        </w:rPr>
        <w:t>maybe be</w:t>
      </w:r>
      <w:proofErr w:type="gramEnd"/>
      <w:r>
        <w:rPr>
          <w:rFonts w:ascii="Arial" w:hAnsi="Arial" w:cs="Arial"/>
          <w:sz w:val="24"/>
          <w:szCs w:val="24"/>
        </w:rPr>
        <w:t xml:space="preserve"> needed in an accessible format for you e.g.,</w:t>
      </w:r>
      <w:r w:rsidRPr="008E6B73">
        <w:rPr>
          <w:rFonts w:ascii="Arial" w:hAnsi="Arial" w:cs="Arial"/>
          <w:sz w:val="24"/>
          <w:szCs w:val="24"/>
        </w:rPr>
        <w:t xml:space="preserve"> in large print</w:t>
      </w:r>
      <w:r>
        <w:rPr>
          <w:rFonts w:ascii="Arial" w:hAnsi="Arial" w:cs="Arial"/>
          <w:sz w:val="24"/>
          <w:szCs w:val="24"/>
        </w:rPr>
        <w:t xml:space="preserve">. </w:t>
      </w:r>
      <w:r w:rsidRPr="008E6B73">
        <w:rPr>
          <w:rFonts w:ascii="Arial" w:hAnsi="Arial" w:cs="Arial"/>
          <w:sz w:val="24"/>
          <w:szCs w:val="24"/>
        </w:rPr>
        <w:cr/>
      </w:r>
    </w:p>
    <w:p w14:paraId="6BADBFC9"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Can I have more than one Partner role within the Trust at the same time?</w:t>
      </w:r>
    </w:p>
    <w:p w14:paraId="03A37D6E" w14:textId="77777777" w:rsidR="008B2BF2" w:rsidRDefault="008B2BF2" w:rsidP="008B2BF2">
      <w:pPr>
        <w:pStyle w:val="NoSpacing"/>
        <w:rPr>
          <w:rFonts w:ascii="Arial" w:hAnsi="Arial" w:cs="Arial"/>
          <w:b/>
          <w:bCs/>
          <w:color w:val="4F81BD" w:themeColor="accent1"/>
          <w:sz w:val="24"/>
          <w:szCs w:val="24"/>
        </w:rPr>
      </w:pPr>
    </w:p>
    <w:p w14:paraId="320F9EBB" w14:textId="77777777" w:rsidR="008B2BF2" w:rsidRDefault="008B2BF2" w:rsidP="008B2BF2">
      <w:pPr>
        <w:pStyle w:val="NoSpacing"/>
        <w:rPr>
          <w:rFonts w:ascii="Arial" w:hAnsi="Arial" w:cs="Arial"/>
          <w:sz w:val="24"/>
          <w:szCs w:val="24"/>
        </w:rPr>
      </w:pPr>
      <w:r>
        <w:rPr>
          <w:rFonts w:ascii="Arial" w:hAnsi="Arial" w:cs="Arial"/>
          <w:sz w:val="24"/>
          <w:szCs w:val="24"/>
        </w:rPr>
        <w:t xml:space="preserve">Partners should hold </w:t>
      </w:r>
      <w:r w:rsidRPr="003763CD">
        <w:rPr>
          <w:rFonts w:ascii="Arial" w:hAnsi="Arial" w:cs="Arial"/>
          <w:b/>
          <w:bCs/>
          <w:sz w:val="24"/>
          <w:szCs w:val="24"/>
        </w:rPr>
        <w:t>no more than three</w:t>
      </w:r>
      <w:r>
        <w:rPr>
          <w:rFonts w:ascii="Arial" w:hAnsi="Arial" w:cs="Arial"/>
          <w:sz w:val="24"/>
          <w:szCs w:val="24"/>
        </w:rPr>
        <w:t xml:space="preserve"> Partner roles at the same time where they are receiving a payment and </w:t>
      </w:r>
      <w:r w:rsidRPr="003763CD">
        <w:rPr>
          <w:rFonts w:ascii="Arial" w:hAnsi="Arial" w:cs="Arial"/>
          <w:b/>
          <w:bCs/>
          <w:sz w:val="24"/>
          <w:szCs w:val="24"/>
        </w:rPr>
        <w:t>no more than five</w:t>
      </w:r>
      <w:r>
        <w:rPr>
          <w:rFonts w:ascii="Arial" w:hAnsi="Arial" w:cs="Arial"/>
          <w:sz w:val="24"/>
          <w:szCs w:val="24"/>
        </w:rPr>
        <w:t xml:space="preserve"> roles if those roles do not attract an involvement payment.</w:t>
      </w:r>
    </w:p>
    <w:p w14:paraId="1C494780" w14:textId="77777777" w:rsidR="008B2BF2" w:rsidRDefault="008B2BF2" w:rsidP="008B2BF2">
      <w:pPr>
        <w:pStyle w:val="NoSpacing"/>
        <w:rPr>
          <w:rFonts w:ascii="Arial" w:hAnsi="Arial" w:cs="Arial"/>
          <w:sz w:val="24"/>
          <w:szCs w:val="24"/>
        </w:rPr>
      </w:pPr>
    </w:p>
    <w:p w14:paraId="7345C9E3" w14:textId="77777777" w:rsidR="00EB0953" w:rsidRDefault="00EB0953" w:rsidP="008B2BF2">
      <w:pPr>
        <w:pStyle w:val="NoSpacing"/>
        <w:rPr>
          <w:rFonts w:ascii="Arial" w:hAnsi="Arial" w:cs="Arial"/>
          <w:b/>
          <w:bCs/>
          <w:color w:val="4F81BD" w:themeColor="accent1"/>
          <w:sz w:val="24"/>
          <w:szCs w:val="24"/>
        </w:rPr>
      </w:pPr>
    </w:p>
    <w:p w14:paraId="7458F2FC" w14:textId="77777777" w:rsidR="00EB0953" w:rsidRDefault="00EB0953" w:rsidP="008B2BF2">
      <w:pPr>
        <w:pStyle w:val="NoSpacing"/>
        <w:rPr>
          <w:rFonts w:ascii="Arial" w:hAnsi="Arial" w:cs="Arial"/>
          <w:b/>
          <w:bCs/>
          <w:color w:val="4F81BD" w:themeColor="accent1"/>
          <w:sz w:val="24"/>
          <w:szCs w:val="24"/>
        </w:rPr>
      </w:pPr>
    </w:p>
    <w:p w14:paraId="4248ABA1" w14:textId="575F0BEA"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lastRenderedPageBreak/>
        <w:t>How long can I work as a Partner?</w:t>
      </w:r>
    </w:p>
    <w:p w14:paraId="78ED06D1" w14:textId="77777777" w:rsidR="008B2BF2" w:rsidRDefault="008B2BF2" w:rsidP="008B2BF2">
      <w:pPr>
        <w:pStyle w:val="NoSpacing"/>
        <w:rPr>
          <w:rFonts w:ascii="Arial" w:hAnsi="Arial" w:cs="Arial"/>
          <w:b/>
          <w:bCs/>
          <w:color w:val="4F81BD" w:themeColor="accent1"/>
          <w:sz w:val="24"/>
          <w:szCs w:val="24"/>
        </w:rPr>
      </w:pPr>
    </w:p>
    <w:p w14:paraId="382B7D22" w14:textId="321578B4" w:rsidR="008B2BF2" w:rsidRDefault="008B2BF2" w:rsidP="008B2BF2">
      <w:pPr>
        <w:pStyle w:val="NoSpacing"/>
        <w:rPr>
          <w:rFonts w:ascii="Arial" w:hAnsi="Arial" w:cs="Arial"/>
          <w:sz w:val="24"/>
          <w:szCs w:val="24"/>
        </w:rPr>
      </w:pPr>
      <w:r>
        <w:rPr>
          <w:rFonts w:ascii="Arial" w:hAnsi="Arial" w:cs="Arial"/>
          <w:sz w:val="24"/>
          <w:szCs w:val="24"/>
        </w:rPr>
        <w:t>The Trust has set a limit to the length of time Partners can be in their role</w:t>
      </w:r>
      <w:r w:rsidR="00D940F2">
        <w:rPr>
          <w:rFonts w:ascii="Arial" w:hAnsi="Arial" w:cs="Arial"/>
          <w:sz w:val="24"/>
          <w:szCs w:val="24"/>
        </w:rPr>
        <w:t xml:space="preserve">. </w:t>
      </w:r>
      <w:r>
        <w:rPr>
          <w:rFonts w:ascii="Arial" w:hAnsi="Arial" w:cs="Arial"/>
          <w:sz w:val="24"/>
          <w:szCs w:val="24"/>
        </w:rPr>
        <w:t xml:space="preserve">This is limited to a </w:t>
      </w:r>
      <w:r w:rsidRPr="003763CD">
        <w:rPr>
          <w:rFonts w:ascii="Arial" w:hAnsi="Arial" w:cs="Arial"/>
          <w:b/>
          <w:bCs/>
          <w:sz w:val="24"/>
          <w:szCs w:val="24"/>
        </w:rPr>
        <w:t>maximum of four years continuous involvement</w:t>
      </w:r>
      <w:r>
        <w:rPr>
          <w:rFonts w:ascii="Arial" w:hAnsi="Arial" w:cs="Arial"/>
          <w:sz w:val="24"/>
          <w:szCs w:val="24"/>
        </w:rPr>
        <w:t>. By doing this we aim to ensure that our Partners contribute effectively to our work and that we continue to make opportunities available for a diversity of people to support our work.</w:t>
      </w:r>
    </w:p>
    <w:p w14:paraId="776C48E8" w14:textId="77777777" w:rsidR="008B2BF2" w:rsidRPr="003763CD" w:rsidRDefault="008B2BF2" w:rsidP="008B2BF2">
      <w:pPr>
        <w:pStyle w:val="NoSpacing"/>
        <w:rPr>
          <w:rFonts w:ascii="Arial" w:hAnsi="Arial" w:cs="Arial"/>
          <w:sz w:val="24"/>
          <w:szCs w:val="24"/>
        </w:rPr>
      </w:pPr>
    </w:p>
    <w:p w14:paraId="1035D808" w14:textId="77777777" w:rsidR="008B2BF2" w:rsidRDefault="008B2BF2" w:rsidP="008B2BF2">
      <w:pPr>
        <w:pStyle w:val="NoSpacing"/>
        <w:rPr>
          <w:rFonts w:ascii="Arial" w:hAnsi="Arial" w:cs="Arial"/>
          <w:b/>
          <w:bCs/>
          <w:color w:val="4F81BD" w:themeColor="accent1"/>
          <w:sz w:val="24"/>
          <w:szCs w:val="24"/>
        </w:rPr>
      </w:pPr>
    </w:p>
    <w:p w14:paraId="7CAD662C"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Will I need special equipment to become a Partner?</w:t>
      </w:r>
    </w:p>
    <w:p w14:paraId="233599D3" w14:textId="77777777" w:rsidR="008B2BF2" w:rsidRDefault="008B2BF2" w:rsidP="008B2BF2">
      <w:pPr>
        <w:pStyle w:val="NoSpacing"/>
        <w:rPr>
          <w:rFonts w:ascii="Arial" w:hAnsi="Arial" w:cs="Arial"/>
          <w:b/>
          <w:bCs/>
          <w:color w:val="4F81BD" w:themeColor="accent1"/>
          <w:sz w:val="24"/>
          <w:szCs w:val="24"/>
        </w:rPr>
      </w:pPr>
    </w:p>
    <w:p w14:paraId="5A5B0699" w14:textId="2EEE21B0" w:rsidR="008B2BF2" w:rsidRDefault="008B2BF2" w:rsidP="008B2BF2">
      <w:pPr>
        <w:pStyle w:val="NoSpacing"/>
        <w:rPr>
          <w:rFonts w:ascii="Arial" w:hAnsi="Arial" w:cs="Arial"/>
          <w:sz w:val="24"/>
          <w:szCs w:val="24"/>
        </w:rPr>
      </w:pPr>
      <w:r>
        <w:rPr>
          <w:rFonts w:ascii="Arial" w:hAnsi="Arial" w:cs="Arial"/>
          <w:sz w:val="24"/>
          <w:szCs w:val="24"/>
        </w:rPr>
        <w:t>Yes. As many of the activities you will be involved with are online you will require access to a computer and the internet</w:t>
      </w:r>
      <w:r w:rsidR="00D940F2">
        <w:rPr>
          <w:rFonts w:ascii="Arial" w:hAnsi="Arial" w:cs="Arial"/>
          <w:sz w:val="24"/>
          <w:szCs w:val="24"/>
        </w:rPr>
        <w:t xml:space="preserve">. </w:t>
      </w:r>
      <w:r>
        <w:rPr>
          <w:rFonts w:ascii="Arial" w:hAnsi="Arial" w:cs="Arial"/>
          <w:sz w:val="24"/>
          <w:szCs w:val="24"/>
        </w:rPr>
        <w:t>Support with this will be discussed with you on your application and we may be able to provide you with a laptop and equipment to help you undertake your role</w:t>
      </w:r>
      <w:r w:rsidR="00D940F2">
        <w:rPr>
          <w:rFonts w:ascii="Arial" w:hAnsi="Arial" w:cs="Arial"/>
          <w:sz w:val="24"/>
          <w:szCs w:val="24"/>
        </w:rPr>
        <w:t xml:space="preserve">. </w:t>
      </w:r>
      <w:r>
        <w:rPr>
          <w:rFonts w:ascii="Arial" w:hAnsi="Arial" w:cs="Arial"/>
          <w:sz w:val="24"/>
          <w:szCs w:val="24"/>
        </w:rPr>
        <w:t>You will also require access to a telephone so that we can contact you.</w:t>
      </w:r>
    </w:p>
    <w:p w14:paraId="7118F857" w14:textId="77777777" w:rsidR="008B2BF2" w:rsidRDefault="008B2BF2" w:rsidP="008B2BF2">
      <w:pPr>
        <w:pStyle w:val="NoSpacing"/>
        <w:rPr>
          <w:rFonts w:ascii="Arial" w:hAnsi="Arial" w:cs="Arial"/>
          <w:sz w:val="24"/>
          <w:szCs w:val="24"/>
        </w:rPr>
      </w:pPr>
    </w:p>
    <w:p w14:paraId="65FC1CDC" w14:textId="77777777" w:rsidR="008B2BF2" w:rsidRPr="00AE6D41" w:rsidRDefault="008B2BF2" w:rsidP="008B2BF2">
      <w:pPr>
        <w:pStyle w:val="NoSpacing"/>
        <w:rPr>
          <w:rFonts w:ascii="Arial" w:hAnsi="Arial" w:cs="Arial"/>
          <w:b/>
          <w:bCs/>
          <w:color w:val="4F81BD" w:themeColor="accent1"/>
          <w:sz w:val="24"/>
          <w:szCs w:val="24"/>
        </w:rPr>
      </w:pPr>
      <w:r w:rsidRPr="00AE6D41">
        <w:rPr>
          <w:rFonts w:ascii="Arial" w:hAnsi="Arial" w:cs="Arial"/>
          <w:b/>
          <w:bCs/>
          <w:color w:val="4F81BD" w:themeColor="accent1"/>
          <w:sz w:val="24"/>
          <w:szCs w:val="24"/>
        </w:rPr>
        <w:t>Will I need to undertake a Disclosure Barring Service (DBS) application?</w:t>
      </w:r>
    </w:p>
    <w:p w14:paraId="13EC1C7C" w14:textId="77777777" w:rsidR="008B2BF2" w:rsidRPr="00AE6D41" w:rsidRDefault="008B2BF2" w:rsidP="008B2BF2">
      <w:pPr>
        <w:pStyle w:val="NoSpacing"/>
        <w:rPr>
          <w:rFonts w:ascii="Arial" w:hAnsi="Arial" w:cs="Arial"/>
          <w:sz w:val="24"/>
          <w:szCs w:val="24"/>
        </w:rPr>
      </w:pPr>
    </w:p>
    <w:p w14:paraId="640D7E7C" w14:textId="77777777" w:rsidR="008B2BF2" w:rsidRPr="00AE6D41" w:rsidRDefault="008B2BF2" w:rsidP="008B2BF2">
      <w:pPr>
        <w:pStyle w:val="NoSpacing"/>
        <w:rPr>
          <w:rFonts w:ascii="Arial" w:hAnsi="Arial" w:cs="Arial"/>
          <w:sz w:val="24"/>
          <w:szCs w:val="24"/>
        </w:rPr>
      </w:pPr>
      <w:r>
        <w:rPr>
          <w:rFonts w:ascii="Arial" w:hAnsi="Arial" w:cs="Arial"/>
          <w:sz w:val="24"/>
          <w:szCs w:val="24"/>
        </w:rPr>
        <w:t xml:space="preserve">Yes. </w:t>
      </w:r>
      <w:r w:rsidRPr="00AE6D41">
        <w:rPr>
          <w:rFonts w:ascii="Arial" w:hAnsi="Arial" w:cs="Arial"/>
          <w:sz w:val="24"/>
          <w:szCs w:val="24"/>
        </w:rPr>
        <w:t>Please note that this role will require a DBS check.</w:t>
      </w:r>
    </w:p>
    <w:p w14:paraId="74BA5926" w14:textId="77777777" w:rsidR="008B2BF2" w:rsidRPr="00AE6D41" w:rsidRDefault="008B2BF2" w:rsidP="008B2BF2">
      <w:pPr>
        <w:pStyle w:val="NoSpacing"/>
        <w:rPr>
          <w:rFonts w:ascii="Arial" w:hAnsi="Arial" w:cs="Arial"/>
          <w:sz w:val="24"/>
          <w:szCs w:val="24"/>
        </w:rPr>
      </w:pPr>
    </w:p>
    <w:p w14:paraId="2BFAFB8B" w14:textId="77777777" w:rsidR="008B2BF2" w:rsidRPr="00AE6D41" w:rsidRDefault="008B2BF2" w:rsidP="008B2BF2">
      <w:pPr>
        <w:pStyle w:val="NoSpacing"/>
        <w:rPr>
          <w:rFonts w:ascii="Arial" w:hAnsi="Arial" w:cs="Arial"/>
          <w:sz w:val="24"/>
          <w:szCs w:val="24"/>
        </w:rPr>
      </w:pPr>
      <w:r w:rsidRPr="00AE6D41">
        <w:rPr>
          <w:rFonts w:ascii="Arial" w:hAnsi="Arial" w:cs="Arial"/>
          <w:sz w:val="24"/>
          <w:szCs w:val="24"/>
        </w:rPr>
        <w:t>You will be required to declare any spent or unspent criminal convictions, cautions, reprimands, or warning on your application form, and you may be questioned about this during your interview or afterwards.</w:t>
      </w:r>
    </w:p>
    <w:p w14:paraId="5690DD56" w14:textId="77777777" w:rsidR="008B2BF2" w:rsidRPr="00AE6D41" w:rsidRDefault="008B2BF2" w:rsidP="008B2BF2">
      <w:pPr>
        <w:pStyle w:val="NoSpacing"/>
        <w:rPr>
          <w:rFonts w:ascii="Arial" w:hAnsi="Arial" w:cs="Arial"/>
          <w:sz w:val="24"/>
          <w:szCs w:val="24"/>
        </w:rPr>
      </w:pPr>
    </w:p>
    <w:p w14:paraId="0E87FDEB" w14:textId="77777777" w:rsidR="008B2BF2" w:rsidRDefault="008B2BF2" w:rsidP="008B2BF2">
      <w:pPr>
        <w:pStyle w:val="NoSpacing"/>
        <w:rPr>
          <w:rFonts w:ascii="Arial" w:hAnsi="Arial" w:cs="Arial"/>
          <w:sz w:val="24"/>
          <w:szCs w:val="24"/>
        </w:rPr>
      </w:pPr>
      <w:r w:rsidRPr="00AE6D41">
        <w:rPr>
          <w:rFonts w:ascii="Arial" w:hAnsi="Arial" w:cs="Arial"/>
          <w:sz w:val="24"/>
          <w:szCs w:val="24"/>
        </w:rPr>
        <w:t>Please note that having a criminal record will not necessarily bar you from working within our Trust although this will depend on the nature of your offences.</w:t>
      </w:r>
    </w:p>
    <w:p w14:paraId="1224D366" w14:textId="77777777" w:rsidR="008B2BF2" w:rsidRDefault="008B2BF2" w:rsidP="008B2BF2">
      <w:pPr>
        <w:pStyle w:val="NoSpacing"/>
        <w:rPr>
          <w:rFonts w:ascii="Arial" w:hAnsi="Arial" w:cs="Arial"/>
          <w:sz w:val="24"/>
          <w:szCs w:val="24"/>
        </w:rPr>
      </w:pPr>
    </w:p>
    <w:p w14:paraId="29CEBE48" w14:textId="77777777" w:rsidR="008B2BF2" w:rsidRDefault="008B2BF2" w:rsidP="008B2BF2">
      <w:pPr>
        <w:pStyle w:val="NoSpacing"/>
        <w:rPr>
          <w:rFonts w:ascii="Arial" w:hAnsi="Arial" w:cs="Arial"/>
          <w:sz w:val="24"/>
          <w:szCs w:val="24"/>
        </w:rPr>
      </w:pPr>
    </w:p>
    <w:p w14:paraId="7B669BE8"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Will I have to use my personal email address in my role?</w:t>
      </w:r>
    </w:p>
    <w:p w14:paraId="2A7805A0" w14:textId="77777777" w:rsidR="008B2BF2" w:rsidRDefault="008B2BF2" w:rsidP="008B2BF2">
      <w:pPr>
        <w:pStyle w:val="NoSpacing"/>
        <w:rPr>
          <w:rFonts w:ascii="Arial" w:hAnsi="Arial" w:cs="Arial"/>
          <w:b/>
          <w:bCs/>
          <w:color w:val="4F81BD" w:themeColor="accent1"/>
          <w:sz w:val="24"/>
          <w:szCs w:val="24"/>
        </w:rPr>
      </w:pPr>
    </w:p>
    <w:p w14:paraId="597C85CB" w14:textId="77777777" w:rsidR="008B2BF2" w:rsidRDefault="008B2BF2" w:rsidP="008B2BF2">
      <w:pPr>
        <w:pStyle w:val="NoSpacing"/>
        <w:rPr>
          <w:rFonts w:ascii="Arial" w:hAnsi="Arial" w:cs="Arial"/>
          <w:sz w:val="24"/>
          <w:szCs w:val="24"/>
        </w:rPr>
      </w:pPr>
      <w:r>
        <w:rPr>
          <w:rFonts w:ascii="Arial" w:hAnsi="Arial" w:cs="Arial"/>
          <w:sz w:val="24"/>
          <w:szCs w:val="24"/>
        </w:rPr>
        <w:t xml:space="preserve">All Partners will be issues with </w:t>
      </w:r>
      <w:proofErr w:type="gramStart"/>
      <w:r>
        <w:rPr>
          <w:rFonts w:ascii="Arial" w:hAnsi="Arial" w:cs="Arial"/>
          <w:sz w:val="24"/>
          <w:szCs w:val="24"/>
        </w:rPr>
        <w:t>a</w:t>
      </w:r>
      <w:proofErr w:type="gramEnd"/>
      <w:r>
        <w:rPr>
          <w:rFonts w:ascii="Arial" w:hAnsi="Arial" w:cs="Arial"/>
          <w:sz w:val="24"/>
          <w:szCs w:val="24"/>
        </w:rPr>
        <w:t xml:space="preserve"> NHS email account which they will be required to use in all work with the Trust.  By having an NHS email address, you can access a range of offers and support such as NHS Discounts, Health and Wellbeing support and regular communications with the Trust.</w:t>
      </w:r>
    </w:p>
    <w:p w14:paraId="19259F34" w14:textId="77777777" w:rsidR="008B2BF2" w:rsidRDefault="008B2BF2" w:rsidP="008B2BF2">
      <w:pPr>
        <w:pStyle w:val="NoSpacing"/>
        <w:rPr>
          <w:rFonts w:ascii="Arial" w:hAnsi="Arial" w:cs="Arial"/>
          <w:sz w:val="24"/>
          <w:szCs w:val="24"/>
        </w:rPr>
      </w:pPr>
    </w:p>
    <w:p w14:paraId="53595B4A"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How much time will I have to commit to in my role as a Partner?</w:t>
      </w:r>
    </w:p>
    <w:p w14:paraId="26101813" w14:textId="77777777" w:rsidR="008B2BF2" w:rsidRDefault="008B2BF2" w:rsidP="008B2BF2">
      <w:pPr>
        <w:pStyle w:val="NoSpacing"/>
        <w:rPr>
          <w:rFonts w:ascii="Arial" w:hAnsi="Arial" w:cs="Arial"/>
          <w:b/>
          <w:bCs/>
          <w:color w:val="4F81BD" w:themeColor="accent1"/>
          <w:sz w:val="24"/>
          <w:szCs w:val="24"/>
        </w:rPr>
      </w:pPr>
    </w:p>
    <w:p w14:paraId="527863D9" w14:textId="1A26DF8E" w:rsidR="008B2BF2" w:rsidRDefault="008B2BF2" w:rsidP="008B2BF2">
      <w:pPr>
        <w:pStyle w:val="NoSpacing"/>
        <w:rPr>
          <w:rFonts w:ascii="Arial" w:hAnsi="Arial" w:cs="Arial"/>
          <w:sz w:val="24"/>
          <w:szCs w:val="24"/>
        </w:rPr>
      </w:pPr>
      <w:r>
        <w:rPr>
          <w:rFonts w:ascii="Arial" w:hAnsi="Arial" w:cs="Arial"/>
          <w:sz w:val="24"/>
          <w:szCs w:val="24"/>
        </w:rPr>
        <w:t>This is up to you</w:t>
      </w:r>
      <w:r w:rsidR="00D940F2">
        <w:rPr>
          <w:rFonts w:ascii="Arial" w:hAnsi="Arial" w:cs="Arial"/>
          <w:sz w:val="24"/>
          <w:szCs w:val="24"/>
        </w:rPr>
        <w:t xml:space="preserve">. </w:t>
      </w:r>
      <w:r>
        <w:rPr>
          <w:rFonts w:ascii="Arial" w:hAnsi="Arial" w:cs="Arial"/>
          <w:sz w:val="24"/>
          <w:szCs w:val="24"/>
        </w:rPr>
        <w:t>Partners will be required to commit to around 10 hours per month, however this will depend upon the work that you are doing</w:t>
      </w:r>
      <w:r w:rsidR="00D940F2">
        <w:rPr>
          <w:rFonts w:ascii="Arial" w:hAnsi="Arial" w:cs="Arial"/>
          <w:sz w:val="24"/>
          <w:szCs w:val="24"/>
        </w:rPr>
        <w:t xml:space="preserve">. </w:t>
      </w:r>
      <w:r>
        <w:rPr>
          <w:rFonts w:ascii="Arial" w:hAnsi="Arial" w:cs="Arial"/>
          <w:sz w:val="24"/>
          <w:szCs w:val="24"/>
        </w:rPr>
        <w:t>We will discuss this with you on your application to becoming a Partner and at each activity you are involved with. You will never be expected to do more hours without any prior discussion and agreement with you first.</w:t>
      </w:r>
    </w:p>
    <w:p w14:paraId="6F9B5897" w14:textId="77777777" w:rsidR="008B2BF2" w:rsidRDefault="008B2BF2" w:rsidP="008B2BF2">
      <w:pPr>
        <w:pStyle w:val="NoSpacing"/>
        <w:rPr>
          <w:rFonts w:ascii="Arial" w:hAnsi="Arial" w:cs="Arial"/>
          <w:sz w:val="24"/>
          <w:szCs w:val="24"/>
        </w:rPr>
      </w:pPr>
    </w:p>
    <w:p w14:paraId="35A2941D" w14:textId="77777777" w:rsidR="008B2BF2" w:rsidRDefault="008B2BF2" w:rsidP="008B2BF2">
      <w:pPr>
        <w:pStyle w:val="NoSpacing"/>
        <w:rPr>
          <w:rFonts w:ascii="Arial" w:hAnsi="Arial" w:cs="Arial"/>
          <w:b/>
          <w:bCs/>
          <w:color w:val="4F81BD" w:themeColor="accent1"/>
          <w:sz w:val="24"/>
          <w:szCs w:val="24"/>
        </w:rPr>
      </w:pPr>
      <w:r>
        <w:rPr>
          <w:rFonts w:ascii="Arial" w:hAnsi="Arial" w:cs="Arial"/>
          <w:b/>
          <w:bCs/>
          <w:color w:val="4F81BD" w:themeColor="accent1"/>
          <w:sz w:val="24"/>
          <w:szCs w:val="24"/>
        </w:rPr>
        <w:t>What if I cannot attend a meeting or am unwell?</w:t>
      </w:r>
    </w:p>
    <w:p w14:paraId="3918EEBB" w14:textId="77777777" w:rsidR="008B2BF2" w:rsidRDefault="008B2BF2" w:rsidP="008B2BF2">
      <w:pPr>
        <w:pStyle w:val="NoSpacing"/>
        <w:rPr>
          <w:rFonts w:ascii="Arial" w:hAnsi="Arial" w:cs="Arial"/>
          <w:b/>
          <w:bCs/>
          <w:color w:val="4F81BD" w:themeColor="accent1"/>
          <w:sz w:val="24"/>
          <w:szCs w:val="24"/>
        </w:rPr>
      </w:pPr>
    </w:p>
    <w:p w14:paraId="0C8B5FBE" w14:textId="5A9DF862" w:rsidR="008B2BF2" w:rsidRDefault="008B2BF2" w:rsidP="008B2BF2">
      <w:pPr>
        <w:pStyle w:val="NoSpacing"/>
        <w:rPr>
          <w:rFonts w:ascii="Arial" w:hAnsi="Arial" w:cs="Arial"/>
          <w:sz w:val="24"/>
          <w:szCs w:val="24"/>
        </w:rPr>
      </w:pPr>
      <w:r>
        <w:rPr>
          <w:rFonts w:ascii="Arial" w:hAnsi="Arial" w:cs="Arial"/>
          <w:sz w:val="24"/>
          <w:szCs w:val="24"/>
        </w:rPr>
        <w:t>Not a problem</w:t>
      </w:r>
      <w:r w:rsidR="00D940F2">
        <w:rPr>
          <w:rFonts w:ascii="Arial" w:hAnsi="Arial" w:cs="Arial"/>
          <w:sz w:val="24"/>
          <w:szCs w:val="24"/>
        </w:rPr>
        <w:t xml:space="preserve">. </w:t>
      </w:r>
      <w:r>
        <w:rPr>
          <w:rFonts w:ascii="Arial" w:hAnsi="Arial" w:cs="Arial"/>
          <w:sz w:val="24"/>
          <w:szCs w:val="24"/>
        </w:rPr>
        <w:t>We appreciate that our Partners will be balancing their own health and wellbeing whilst working as a Partner and it is important that Partners feel able to step away if they need to</w:t>
      </w:r>
      <w:r w:rsidR="00D940F2">
        <w:rPr>
          <w:rFonts w:ascii="Arial" w:hAnsi="Arial" w:cs="Arial"/>
          <w:sz w:val="24"/>
          <w:szCs w:val="24"/>
        </w:rPr>
        <w:t xml:space="preserve">. </w:t>
      </w:r>
      <w:r>
        <w:rPr>
          <w:rFonts w:ascii="Arial" w:hAnsi="Arial" w:cs="Arial"/>
          <w:sz w:val="24"/>
          <w:szCs w:val="24"/>
        </w:rPr>
        <w:t>All we will ask is that our Partners let us know if they are feeling unable to work, or need a break from their role, this way we can also ensure that we can provide support if needed.</w:t>
      </w:r>
    </w:p>
    <w:p w14:paraId="59E4AD66" w14:textId="77777777" w:rsidR="008B2BF2" w:rsidRDefault="008B2BF2" w:rsidP="008B2BF2">
      <w:pPr>
        <w:pStyle w:val="NoSpacing"/>
        <w:rPr>
          <w:rFonts w:ascii="Arial" w:hAnsi="Arial" w:cs="Arial"/>
          <w:sz w:val="24"/>
          <w:szCs w:val="24"/>
        </w:rPr>
      </w:pPr>
    </w:p>
    <w:p w14:paraId="34DD16CB" w14:textId="77777777" w:rsidR="008B2BF2" w:rsidRDefault="008B2BF2" w:rsidP="008B2BF2">
      <w:pPr>
        <w:pStyle w:val="NoSpacing"/>
        <w:rPr>
          <w:rFonts w:ascii="Arial" w:hAnsi="Arial" w:cs="Arial"/>
          <w:sz w:val="24"/>
          <w:szCs w:val="24"/>
        </w:rPr>
      </w:pPr>
      <w:r w:rsidRPr="004A542D">
        <w:rPr>
          <w:rFonts w:ascii="Arial" w:hAnsi="Arial" w:cs="Arial"/>
          <w:sz w:val="24"/>
          <w:szCs w:val="24"/>
        </w:rPr>
        <w:lastRenderedPageBreak/>
        <w:t xml:space="preserve">If you </w:t>
      </w:r>
      <w:r>
        <w:rPr>
          <w:rFonts w:ascii="Arial" w:hAnsi="Arial" w:cs="Arial"/>
          <w:sz w:val="24"/>
          <w:szCs w:val="24"/>
        </w:rPr>
        <w:t xml:space="preserve">in receipt of involvement payments and you </w:t>
      </w:r>
      <w:r w:rsidRPr="004A542D">
        <w:rPr>
          <w:rFonts w:ascii="Arial" w:hAnsi="Arial" w:cs="Arial"/>
          <w:sz w:val="24"/>
          <w:szCs w:val="24"/>
        </w:rPr>
        <w:t>are unable to provide bank work that you have agreed to do because you are unwell it is your responsibility to notify the Bank Manager of any absence. As a bank worker you are not entitled to contractual sick pay. Statutory sick pay will be assessed on a case-by-case basis on production of relevant medical certification</w:t>
      </w:r>
      <w:r>
        <w:rPr>
          <w:rFonts w:ascii="Arial" w:hAnsi="Arial" w:cs="Arial"/>
          <w:sz w:val="24"/>
          <w:szCs w:val="24"/>
        </w:rPr>
        <w:t>.</w:t>
      </w:r>
    </w:p>
    <w:p w14:paraId="20C04370" w14:textId="77777777" w:rsidR="008B2BF2" w:rsidRDefault="008B2BF2" w:rsidP="008B2BF2">
      <w:pPr>
        <w:pStyle w:val="NoSpacing"/>
        <w:rPr>
          <w:rFonts w:ascii="Arial" w:hAnsi="Arial" w:cs="Arial"/>
          <w:sz w:val="24"/>
          <w:szCs w:val="24"/>
        </w:rPr>
      </w:pPr>
    </w:p>
    <w:p w14:paraId="0AE7E36D" w14:textId="77777777" w:rsidR="008B2BF2" w:rsidRPr="004A542D" w:rsidRDefault="008B2BF2" w:rsidP="008B2BF2">
      <w:pPr>
        <w:pStyle w:val="NoSpacing"/>
        <w:rPr>
          <w:rFonts w:ascii="Arial" w:hAnsi="Arial" w:cs="Arial"/>
          <w:b/>
          <w:bCs/>
          <w:color w:val="4F81BD" w:themeColor="accent1"/>
          <w:sz w:val="24"/>
          <w:szCs w:val="24"/>
        </w:rPr>
      </w:pPr>
      <w:r w:rsidRPr="004A542D">
        <w:rPr>
          <w:rFonts w:ascii="Arial" w:hAnsi="Arial" w:cs="Arial"/>
          <w:b/>
          <w:bCs/>
          <w:color w:val="4F81BD" w:themeColor="accent1"/>
          <w:sz w:val="24"/>
          <w:szCs w:val="24"/>
        </w:rPr>
        <w:t>Am I entitled to annual leave pay?</w:t>
      </w:r>
    </w:p>
    <w:p w14:paraId="7D0C87DD" w14:textId="77777777" w:rsidR="008B2BF2" w:rsidRDefault="008B2BF2" w:rsidP="008B2BF2">
      <w:pPr>
        <w:pStyle w:val="NoSpacing"/>
        <w:rPr>
          <w:rFonts w:ascii="Arial" w:hAnsi="Arial" w:cs="Arial"/>
          <w:sz w:val="24"/>
          <w:szCs w:val="24"/>
        </w:rPr>
      </w:pPr>
    </w:p>
    <w:p w14:paraId="64C51D1F"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You are not entitled to any contractual leave. However, you will be entitled to 5.6 weeks annual </w:t>
      </w:r>
    </w:p>
    <w:p w14:paraId="78FB2791"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leave in a year under the Working Time Regulations which equates to 12.5 % of your basic rate of </w:t>
      </w:r>
    </w:p>
    <w:p w14:paraId="5629E8CD"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pay. Pay for annual leave will be paid automatically. This will show on your payslip as "WTD” </w:t>
      </w:r>
    </w:p>
    <w:p w14:paraId="20D4D585" w14:textId="77777777" w:rsidR="008B2BF2" w:rsidRPr="004A542D" w:rsidRDefault="008B2BF2" w:rsidP="008B2BF2">
      <w:pPr>
        <w:pStyle w:val="NoSpacing"/>
        <w:rPr>
          <w:rFonts w:ascii="Arial" w:hAnsi="Arial" w:cs="Arial"/>
          <w:sz w:val="24"/>
          <w:szCs w:val="24"/>
        </w:rPr>
      </w:pPr>
      <w:r w:rsidRPr="004A542D">
        <w:rPr>
          <w:rFonts w:ascii="Arial" w:hAnsi="Arial" w:cs="Arial"/>
          <w:sz w:val="24"/>
          <w:szCs w:val="24"/>
        </w:rPr>
        <w:t xml:space="preserve">payment. You will not be entitled to any further payment in respect of this leave entitlement. </w:t>
      </w:r>
    </w:p>
    <w:p w14:paraId="0D24B6FB" w14:textId="77777777" w:rsidR="008B2BF2" w:rsidRPr="005712A8" w:rsidRDefault="008B2BF2" w:rsidP="00855CD1">
      <w:pPr>
        <w:rPr>
          <w:rFonts w:ascii="Arial" w:hAnsi="Arial" w:cs="Arial"/>
          <w:sz w:val="24"/>
          <w:szCs w:val="24"/>
        </w:rPr>
      </w:pPr>
    </w:p>
    <w:sectPr w:rsidR="008B2BF2" w:rsidRPr="005712A8" w:rsidSect="00F83AB9">
      <w:headerReference w:type="default" r:id="rId19"/>
      <w:footerReference w:type="default" r:id="rId20"/>
      <w:headerReference w:type="first" r:id="rId21"/>
      <w:footerReference w:type="first" r:id="rId22"/>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3F9D" w14:textId="77777777" w:rsidR="00B91375" w:rsidRDefault="00B91375" w:rsidP="00F055E8">
      <w:pPr>
        <w:spacing w:after="0" w:line="240" w:lineRule="auto"/>
      </w:pPr>
      <w:r>
        <w:separator/>
      </w:r>
    </w:p>
  </w:endnote>
  <w:endnote w:type="continuationSeparator" w:id="0">
    <w:p w14:paraId="48A93988" w14:textId="77777777" w:rsidR="00B91375" w:rsidRDefault="00B91375" w:rsidP="00F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0F3C" w14:textId="6068E83E" w:rsidR="007D55B6" w:rsidRDefault="007D55B6" w:rsidP="007D55B6">
    <w:pPr>
      <w:pStyle w:val="Footer"/>
    </w:pPr>
    <w:r w:rsidRPr="00434775">
      <w:t xml:space="preserve">We would like to acknowledge Lesley Preece, David Gilbert, Sussex MSK Partnership (Central) </w:t>
    </w:r>
    <w:r>
      <w:t xml:space="preserve">and Azar, </w:t>
    </w:r>
    <w:r w:rsidR="00C72DF1">
      <w:t>Tasha,</w:t>
    </w:r>
    <w:r>
      <w:t xml:space="preserve"> and Mark from our People’s Council, </w:t>
    </w:r>
    <w:r w:rsidRPr="00434775">
      <w:t>for supporting us in the development of our Patient and Carer Partner roles.</w:t>
    </w:r>
  </w:p>
  <w:p w14:paraId="33A27D86" w14:textId="7BB63FD7" w:rsidR="002503B8" w:rsidRDefault="002503B8" w:rsidP="007D55B6">
    <w:pPr>
      <w:pStyle w:val="Footer"/>
    </w:pPr>
  </w:p>
  <w:p w14:paraId="19BC03DC" w14:textId="1044D9E9" w:rsidR="002503B8" w:rsidRDefault="002503B8" w:rsidP="002503B8">
    <w:pPr>
      <w:pStyle w:val="Footer"/>
      <w:jc w:val="cen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046E0860" w14:textId="6D7B9683" w:rsidR="00155F4F" w:rsidRPr="007D55B6" w:rsidRDefault="00155F4F" w:rsidP="007D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AEAD" w14:textId="6BCA811B" w:rsidR="00434775" w:rsidRDefault="00434775">
    <w:pPr>
      <w:pStyle w:val="Footer"/>
    </w:pPr>
    <w:bookmarkStart w:id="11" w:name="_Hlk126596074"/>
    <w:r w:rsidRPr="00434775">
      <w:t xml:space="preserve">We would like to acknowledge Lesley Preece, David </w:t>
    </w:r>
    <w:r w:rsidR="004E08B5" w:rsidRPr="00434775">
      <w:t>Gilbert,</w:t>
    </w:r>
    <w:r w:rsidRPr="00434775">
      <w:t xml:space="preserve"> Sussex MSK Partnership (Central) </w:t>
    </w:r>
    <w:r w:rsidR="00B41BD3">
      <w:t xml:space="preserve">and </w:t>
    </w:r>
    <w:r w:rsidR="00921377">
      <w:t xml:space="preserve">Azar, </w:t>
    </w:r>
    <w:r w:rsidR="00C72DF1">
      <w:t>Tasha,</w:t>
    </w:r>
    <w:r w:rsidR="00921377">
      <w:t xml:space="preserve"> and Mark</w:t>
    </w:r>
    <w:r w:rsidR="007D55B6">
      <w:t xml:space="preserve"> from our People’s Council</w:t>
    </w:r>
    <w:r w:rsidR="00921377">
      <w:t xml:space="preserve">, </w:t>
    </w:r>
    <w:r w:rsidRPr="00434775">
      <w:t xml:space="preserve">for supporting us in the development of our Patient and Carer Partner </w:t>
    </w:r>
    <w:r w:rsidR="004E08B5" w:rsidRPr="00434775">
      <w:t>roles.</w:t>
    </w:r>
  </w:p>
  <w:bookmarkEnd w:id="11"/>
  <w:p w14:paraId="633E4C2C" w14:textId="77777777" w:rsidR="007D55B6" w:rsidRDefault="007D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52CD" w14:textId="77777777" w:rsidR="00B91375" w:rsidRDefault="00B91375" w:rsidP="00F055E8">
      <w:pPr>
        <w:spacing w:after="0" w:line="240" w:lineRule="auto"/>
      </w:pPr>
      <w:r>
        <w:separator/>
      </w:r>
    </w:p>
  </w:footnote>
  <w:footnote w:type="continuationSeparator" w:id="0">
    <w:p w14:paraId="4B7893C4" w14:textId="77777777" w:rsidR="00B91375" w:rsidRDefault="00B91375" w:rsidP="00F0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404" w14:textId="043A6C86" w:rsidR="00392FD4" w:rsidRDefault="000D3576" w:rsidP="000D3576">
    <w:pPr>
      <w:pStyle w:val="Header"/>
      <w:jc w:val="right"/>
      <w:rPr>
        <w:b/>
      </w:rPr>
    </w:pPr>
    <w:r>
      <w:rPr>
        <w:b/>
        <w:noProof/>
      </w:rPr>
      <w:drawing>
        <wp:inline distT="0" distB="0" distL="0" distR="0" wp14:anchorId="50620CFF" wp14:editId="172910E6">
          <wp:extent cx="2857500" cy="704850"/>
          <wp:effectExtent l="0" t="0" r="0" b="0"/>
          <wp:docPr id="18" name="Picture 1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57500" cy="704850"/>
                  </a:xfrm>
                  <a:prstGeom prst="rect">
                    <a:avLst/>
                  </a:prstGeom>
                </pic:spPr>
              </pic:pic>
            </a:graphicData>
          </a:graphic>
        </wp:inline>
      </w:drawing>
    </w:r>
  </w:p>
  <w:p w14:paraId="5A42DEC0" w14:textId="77777777" w:rsidR="001346AB" w:rsidRPr="006F0818" w:rsidRDefault="001346AB" w:rsidP="006F081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E3B" w14:textId="137282BF" w:rsidR="0035448F" w:rsidRDefault="000D3576" w:rsidP="00AD4BA0">
    <w:pPr>
      <w:pStyle w:val="Header"/>
      <w:jc w:val="right"/>
    </w:pPr>
    <w:r>
      <w:rPr>
        <w:noProof/>
      </w:rPr>
      <w:drawing>
        <wp:inline distT="0" distB="0" distL="0" distR="0" wp14:anchorId="0D7232CE" wp14:editId="56BFB43E">
          <wp:extent cx="2859405" cy="707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CF1"/>
    <w:multiLevelType w:val="multilevel"/>
    <w:tmpl w:val="CD1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052F9"/>
    <w:multiLevelType w:val="hybridMultilevel"/>
    <w:tmpl w:val="D798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73E53"/>
    <w:multiLevelType w:val="hybridMultilevel"/>
    <w:tmpl w:val="36E4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56688"/>
    <w:multiLevelType w:val="hybridMultilevel"/>
    <w:tmpl w:val="59B4C674"/>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952F4"/>
    <w:multiLevelType w:val="hybridMultilevel"/>
    <w:tmpl w:val="631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30623"/>
    <w:multiLevelType w:val="hybridMultilevel"/>
    <w:tmpl w:val="366E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C4EC9"/>
    <w:multiLevelType w:val="hybridMultilevel"/>
    <w:tmpl w:val="997806E2"/>
    <w:lvl w:ilvl="0" w:tplc="BCA6B1A6">
      <w:start w:val="1"/>
      <w:numFmt w:val="bullet"/>
      <w:lvlText w:val=""/>
      <w:lvlJc w:val="left"/>
      <w:pPr>
        <w:ind w:left="720" w:hanging="360"/>
      </w:pPr>
      <w:rPr>
        <w:rFonts w:ascii="Symbol" w:hAnsi="Symbol" w:hint="default"/>
        <w:color w:val="auto"/>
        <w:sz w:val="22"/>
      </w:rPr>
    </w:lvl>
    <w:lvl w:ilvl="1" w:tplc="9176CA0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3114C"/>
    <w:multiLevelType w:val="hybridMultilevel"/>
    <w:tmpl w:val="FF7E2512"/>
    <w:lvl w:ilvl="0" w:tplc="BCA6B1A6">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B1082"/>
    <w:multiLevelType w:val="hybridMultilevel"/>
    <w:tmpl w:val="DBF0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E2261"/>
    <w:multiLevelType w:val="hybridMultilevel"/>
    <w:tmpl w:val="134E0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C06919"/>
    <w:multiLevelType w:val="hybridMultilevel"/>
    <w:tmpl w:val="54E8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86A5F"/>
    <w:multiLevelType w:val="multilevel"/>
    <w:tmpl w:val="22C2E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87DD9"/>
    <w:multiLevelType w:val="hybridMultilevel"/>
    <w:tmpl w:val="9E9A2B6E"/>
    <w:lvl w:ilvl="0" w:tplc="BCA6B1A6">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156A8"/>
    <w:multiLevelType w:val="hybridMultilevel"/>
    <w:tmpl w:val="76D2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E07B8"/>
    <w:multiLevelType w:val="hybridMultilevel"/>
    <w:tmpl w:val="874E560C"/>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72CF9"/>
    <w:multiLevelType w:val="hybridMultilevel"/>
    <w:tmpl w:val="ECEC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F729C"/>
    <w:multiLevelType w:val="hybridMultilevel"/>
    <w:tmpl w:val="27A0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51B76"/>
    <w:multiLevelType w:val="hybridMultilevel"/>
    <w:tmpl w:val="777E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42EBA"/>
    <w:multiLevelType w:val="hybridMultilevel"/>
    <w:tmpl w:val="87BE2790"/>
    <w:lvl w:ilvl="0" w:tplc="60808C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875C8"/>
    <w:multiLevelType w:val="hybridMultilevel"/>
    <w:tmpl w:val="64E8A6E2"/>
    <w:lvl w:ilvl="0" w:tplc="60808C8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4D1715"/>
    <w:multiLevelType w:val="hybridMultilevel"/>
    <w:tmpl w:val="639E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218E4"/>
    <w:multiLevelType w:val="multilevel"/>
    <w:tmpl w:val="518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1312C"/>
    <w:multiLevelType w:val="hybridMultilevel"/>
    <w:tmpl w:val="1F8C8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D02E2B"/>
    <w:multiLevelType w:val="hybridMultilevel"/>
    <w:tmpl w:val="B5FE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47F4C"/>
    <w:multiLevelType w:val="hybridMultilevel"/>
    <w:tmpl w:val="BE1A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0022D"/>
    <w:multiLevelType w:val="hybridMultilevel"/>
    <w:tmpl w:val="4CFE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E020B"/>
    <w:multiLevelType w:val="hybridMultilevel"/>
    <w:tmpl w:val="2E4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07924"/>
    <w:multiLevelType w:val="hybridMultilevel"/>
    <w:tmpl w:val="51B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610AA"/>
    <w:multiLevelType w:val="hybridMultilevel"/>
    <w:tmpl w:val="F08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801C4"/>
    <w:multiLevelType w:val="hybridMultilevel"/>
    <w:tmpl w:val="C10462E8"/>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639563">
    <w:abstractNumId w:val="18"/>
  </w:num>
  <w:num w:numId="2" w16cid:durableId="1272854607">
    <w:abstractNumId w:val="19"/>
  </w:num>
  <w:num w:numId="3" w16cid:durableId="1770420947">
    <w:abstractNumId w:val="3"/>
  </w:num>
  <w:num w:numId="4" w16cid:durableId="1567061695">
    <w:abstractNumId w:val="29"/>
  </w:num>
  <w:num w:numId="5" w16cid:durableId="1927763230">
    <w:abstractNumId w:val="14"/>
  </w:num>
  <w:num w:numId="6" w16cid:durableId="2065832913">
    <w:abstractNumId w:val="7"/>
  </w:num>
  <w:num w:numId="7" w16cid:durableId="487944321">
    <w:abstractNumId w:val="12"/>
  </w:num>
  <w:num w:numId="8" w16cid:durableId="1616057538">
    <w:abstractNumId w:val="6"/>
  </w:num>
  <w:num w:numId="9" w16cid:durableId="589044114">
    <w:abstractNumId w:val="27"/>
  </w:num>
  <w:num w:numId="10" w16cid:durableId="795106209">
    <w:abstractNumId w:val="20"/>
  </w:num>
  <w:num w:numId="11" w16cid:durableId="1874028487">
    <w:abstractNumId w:val="22"/>
  </w:num>
  <w:num w:numId="12" w16cid:durableId="657618271">
    <w:abstractNumId w:val="2"/>
  </w:num>
  <w:num w:numId="13" w16cid:durableId="687873404">
    <w:abstractNumId w:val="4"/>
  </w:num>
  <w:num w:numId="14" w16cid:durableId="985009382">
    <w:abstractNumId w:val="9"/>
  </w:num>
  <w:num w:numId="15" w16cid:durableId="1584683067">
    <w:abstractNumId w:val="28"/>
  </w:num>
  <w:num w:numId="16" w16cid:durableId="1484346069">
    <w:abstractNumId w:val="5"/>
  </w:num>
  <w:num w:numId="17" w16cid:durableId="1769426975">
    <w:abstractNumId w:val="26"/>
  </w:num>
  <w:num w:numId="18" w16cid:durableId="1222983315">
    <w:abstractNumId w:val="15"/>
  </w:num>
  <w:num w:numId="19" w16cid:durableId="514655291">
    <w:abstractNumId w:val="25"/>
  </w:num>
  <w:num w:numId="20" w16cid:durableId="2140684246">
    <w:abstractNumId w:val="0"/>
  </w:num>
  <w:num w:numId="21" w16cid:durableId="803622574">
    <w:abstractNumId w:val="21"/>
  </w:num>
  <w:num w:numId="22" w16cid:durableId="1786465432">
    <w:abstractNumId w:val="8"/>
  </w:num>
  <w:num w:numId="23" w16cid:durableId="967786216">
    <w:abstractNumId w:val="13"/>
  </w:num>
  <w:num w:numId="24" w16cid:durableId="1923368460">
    <w:abstractNumId w:val="11"/>
  </w:num>
  <w:num w:numId="25" w16cid:durableId="113641461">
    <w:abstractNumId w:val="10"/>
  </w:num>
  <w:num w:numId="26" w16cid:durableId="1629580620">
    <w:abstractNumId w:val="24"/>
  </w:num>
  <w:num w:numId="27" w16cid:durableId="1242174755">
    <w:abstractNumId w:val="23"/>
  </w:num>
  <w:num w:numId="28" w16cid:durableId="299190842">
    <w:abstractNumId w:val="17"/>
  </w:num>
  <w:num w:numId="29" w16cid:durableId="1391423807">
    <w:abstractNumId w:val="1"/>
  </w:num>
  <w:num w:numId="30" w16cid:durableId="83964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4"/>
    <w:rsid w:val="00016A17"/>
    <w:rsid w:val="000A2F54"/>
    <w:rsid w:val="000D3171"/>
    <w:rsid w:val="000D3576"/>
    <w:rsid w:val="00126812"/>
    <w:rsid w:val="001346AB"/>
    <w:rsid w:val="00136E6D"/>
    <w:rsid w:val="00155F4F"/>
    <w:rsid w:val="00190C26"/>
    <w:rsid w:val="001A1A77"/>
    <w:rsid w:val="001E6708"/>
    <w:rsid w:val="001E7368"/>
    <w:rsid w:val="001E74A3"/>
    <w:rsid w:val="0020424A"/>
    <w:rsid w:val="00211C37"/>
    <w:rsid w:val="00233A65"/>
    <w:rsid w:val="002503B8"/>
    <w:rsid w:val="0025363C"/>
    <w:rsid w:val="00263A09"/>
    <w:rsid w:val="00264522"/>
    <w:rsid w:val="00284E1B"/>
    <w:rsid w:val="002956BC"/>
    <w:rsid w:val="002A22A2"/>
    <w:rsid w:val="002A473F"/>
    <w:rsid w:val="00307373"/>
    <w:rsid w:val="00320E5B"/>
    <w:rsid w:val="00322788"/>
    <w:rsid w:val="00327466"/>
    <w:rsid w:val="00340D53"/>
    <w:rsid w:val="00342465"/>
    <w:rsid w:val="003541D0"/>
    <w:rsid w:val="0035448F"/>
    <w:rsid w:val="00365097"/>
    <w:rsid w:val="00371653"/>
    <w:rsid w:val="00386FFA"/>
    <w:rsid w:val="00392FD4"/>
    <w:rsid w:val="003D29D1"/>
    <w:rsid w:val="003D3E54"/>
    <w:rsid w:val="003D7CC4"/>
    <w:rsid w:val="003F3B02"/>
    <w:rsid w:val="004025C6"/>
    <w:rsid w:val="004147AA"/>
    <w:rsid w:val="00421B8D"/>
    <w:rsid w:val="0043310F"/>
    <w:rsid w:val="00434507"/>
    <w:rsid w:val="00434775"/>
    <w:rsid w:val="004364DD"/>
    <w:rsid w:val="00443E33"/>
    <w:rsid w:val="004772B6"/>
    <w:rsid w:val="00483F34"/>
    <w:rsid w:val="004A4432"/>
    <w:rsid w:val="004B4D0D"/>
    <w:rsid w:val="004C6E22"/>
    <w:rsid w:val="004E08B5"/>
    <w:rsid w:val="004E77D7"/>
    <w:rsid w:val="004F3BF4"/>
    <w:rsid w:val="005328C9"/>
    <w:rsid w:val="005712A8"/>
    <w:rsid w:val="005821B2"/>
    <w:rsid w:val="00595C41"/>
    <w:rsid w:val="005B6BBE"/>
    <w:rsid w:val="005C2AAA"/>
    <w:rsid w:val="005E4E73"/>
    <w:rsid w:val="005F35A1"/>
    <w:rsid w:val="00626842"/>
    <w:rsid w:val="006348E0"/>
    <w:rsid w:val="00634CC9"/>
    <w:rsid w:val="006403F0"/>
    <w:rsid w:val="0064134F"/>
    <w:rsid w:val="006A271D"/>
    <w:rsid w:val="006D5DBA"/>
    <w:rsid w:val="006F0818"/>
    <w:rsid w:val="006F5DCE"/>
    <w:rsid w:val="006F71B0"/>
    <w:rsid w:val="00707EC6"/>
    <w:rsid w:val="00745534"/>
    <w:rsid w:val="00746911"/>
    <w:rsid w:val="00776A95"/>
    <w:rsid w:val="00777E0A"/>
    <w:rsid w:val="00780B56"/>
    <w:rsid w:val="007A042E"/>
    <w:rsid w:val="007A1746"/>
    <w:rsid w:val="007A6B72"/>
    <w:rsid w:val="007C31AC"/>
    <w:rsid w:val="007D2FC9"/>
    <w:rsid w:val="007D55B6"/>
    <w:rsid w:val="007D6706"/>
    <w:rsid w:val="007F6262"/>
    <w:rsid w:val="00816726"/>
    <w:rsid w:val="0081741A"/>
    <w:rsid w:val="00821C7B"/>
    <w:rsid w:val="00827010"/>
    <w:rsid w:val="00855CD1"/>
    <w:rsid w:val="00864C7E"/>
    <w:rsid w:val="008902F6"/>
    <w:rsid w:val="0089460B"/>
    <w:rsid w:val="008A0CEA"/>
    <w:rsid w:val="008A450F"/>
    <w:rsid w:val="008B2BF2"/>
    <w:rsid w:val="008B4DAC"/>
    <w:rsid w:val="008D2FC9"/>
    <w:rsid w:val="008F14E1"/>
    <w:rsid w:val="00921377"/>
    <w:rsid w:val="00933AD0"/>
    <w:rsid w:val="00941267"/>
    <w:rsid w:val="009452B8"/>
    <w:rsid w:val="00947D75"/>
    <w:rsid w:val="009D3EDD"/>
    <w:rsid w:val="009D78EC"/>
    <w:rsid w:val="009F4F02"/>
    <w:rsid w:val="009F575B"/>
    <w:rsid w:val="00A02614"/>
    <w:rsid w:val="00A16805"/>
    <w:rsid w:val="00A329D1"/>
    <w:rsid w:val="00A50925"/>
    <w:rsid w:val="00A51D0D"/>
    <w:rsid w:val="00A644AF"/>
    <w:rsid w:val="00A75B4E"/>
    <w:rsid w:val="00A86FDD"/>
    <w:rsid w:val="00A95ED6"/>
    <w:rsid w:val="00AB5DF7"/>
    <w:rsid w:val="00AD4BA0"/>
    <w:rsid w:val="00AE2674"/>
    <w:rsid w:val="00AF55BA"/>
    <w:rsid w:val="00B04FD8"/>
    <w:rsid w:val="00B25A53"/>
    <w:rsid w:val="00B31A7F"/>
    <w:rsid w:val="00B3444D"/>
    <w:rsid w:val="00B41BD3"/>
    <w:rsid w:val="00B53942"/>
    <w:rsid w:val="00B648A0"/>
    <w:rsid w:val="00B902D7"/>
    <w:rsid w:val="00B90C31"/>
    <w:rsid w:val="00B91375"/>
    <w:rsid w:val="00BB1595"/>
    <w:rsid w:val="00BC76D6"/>
    <w:rsid w:val="00C46A76"/>
    <w:rsid w:val="00C47B69"/>
    <w:rsid w:val="00C5772D"/>
    <w:rsid w:val="00C63A41"/>
    <w:rsid w:val="00C678D7"/>
    <w:rsid w:val="00C727B7"/>
    <w:rsid w:val="00C72DF1"/>
    <w:rsid w:val="00C91C27"/>
    <w:rsid w:val="00C96C8F"/>
    <w:rsid w:val="00CA1C25"/>
    <w:rsid w:val="00CB3D8C"/>
    <w:rsid w:val="00CD0A17"/>
    <w:rsid w:val="00D025F4"/>
    <w:rsid w:val="00D275A2"/>
    <w:rsid w:val="00D3576B"/>
    <w:rsid w:val="00D601E4"/>
    <w:rsid w:val="00D73592"/>
    <w:rsid w:val="00D84036"/>
    <w:rsid w:val="00D93C20"/>
    <w:rsid w:val="00D940F2"/>
    <w:rsid w:val="00D97318"/>
    <w:rsid w:val="00DA3C22"/>
    <w:rsid w:val="00DB00A7"/>
    <w:rsid w:val="00DB0979"/>
    <w:rsid w:val="00DB3216"/>
    <w:rsid w:val="00DE0D96"/>
    <w:rsid w:val="00DF13F0"/>
    <w:rsid w:val="00DF6B40"/>
    <w:rsid w:val="00E34AF5"/>
    <w:rsid w:val="00E37D0B"/>
    <w:rsid w:val="00E4519D"/>
    <w:rsid w:val="00E564AD"/>
    <w:rsid w:val="00E61BF0"/>
    <w:rsid w:val="00E64541"/>
    <w:rsid w:val="00E95FDC"/>
    <w:rsid w:val="00EA077E"/>
    <w:rsid w:val="00EB07D8"/>
    <w:rsid w:val="00EB0953"/>
    <w:rsid w:val="00EC6552"/>
    <w:rsid w:val="00F055E8"/>
    <w:rsid w:val="00F20DF9"/>
    <w:rsid w:val="00F2654B"/>
    <w:rsid w:val="00F32292"/>
    <w:rsid w:val="00F83AB9"/>
    <w:rsid w:val="00F94CFF"/>
    <w:rsid w:val="00F97ADF"/>
    <w:rsid w:val="00FA7685"/>
    <w:rsid w:val="00FC63AC"/>
    <w:rsid w:val="00FD0BD2"/>
    <w:rsid w:val="01B72AC4"/>
    <w:rsid w:val="022B1745"/>
    <w:rsid w:val="022EC506"/>
    <w:rsid w:val="02A86ACE"/>
    <w:rsid w:val="02E27EA0"/>
    <w:rsid w:val="03CA9567"/>
    <w:rsid w:val="04262402"/>
    <w:rsid w:val="04A55836"/>
    <w:rsid w:val="04F3987A"/>
    <w:rsid w:val="04F66995"/>
    <w:rsid w:val="069239F6"/>
    <w:rsid w:val="06A7B5FA"/>
    <w:rsid w:val="0734B30A"/>
    <w:rsid w:val="07754723"/>
    <w:rsid w:val="07D79B28"/>
    <w:rsid w:val="08CF4EDC"/>
    <w:rsid w:val="09000DF3"/>
    <w:rsid w:val="0930B0DE"/>
    <w:rsid w:val="095DEB97"/>
    <w:rsid w:val="0A5C79BB"/>
    <w:rsid w:val="0ACA3F22"/>
    <w:rsid w:val="0B0F3BEA"/>
    <w:rsid w:val="0C83B88D"/>
    <w:rsid w:val="0D21A582"/>
    <w:rsid w:val="0E48FD2E"/>
    <w:rsid w:val="12A29269"/>
    <w:rsid w:val="12BD0DE3"/>
    <w:rsid w:val="12E76793"/>
    <w:rsid w:val="1300B8E6"/>
    <w:rsid w:val="1393A3A3"/>
    <w:rsid w:val="14CC06D5"/>
    <w:rsid w:val="14D2AC52"/>
    <w:rsid w:val="1619130D"/>
    <w:rsid w:val="16B04B46"/>
    <w:rsid w:val="174F9748"/>
    <w:rsid w:val="17757676"/>
    <w:rsid w:val="18AD0168"/>
    <w:rsid w:val="18F22336"/>
    <w:rsid w:val="1991076D"/>
    <w:rsid w:val="1A581462"/>
    <w:rsid w:val="1AE8C685"/>
    <w:rsid w:val="1AEC8430"/>
    <w:rsid w:val="1BC52688"/>
    <w:rsid w:val="1CF8E28D"/>
    <w:rsid w:val="1D60F6E9"/>
    <w:rsid w:val="1E2424F2"/>
    <w:rsid w:val="1ED68BD6"/>
    <w:rsid w:val="1F65E518"/>
    <w:rsid w:val="1F830A4D"/>
    <w:rsid w:val="1FD0ABAB"/>
    <w:rsid w:val="20EE4D3E"/>
    <w:rsid w:val="2191A000"/>
    <w:rsid w:val="219C8EBE"/>
    <w:rsid w:val="22FF8E33"/>
    <w:rsid w:val="239347A3"/>
    <w:rsid w:val="23B24BAE"/>
    <w:rsid w:val="241069FF"/>
    <w:rsid w:val="25AC3A60"/>
    <w:rsid w:val="268FEAC2"/>
    <w:rsid w:val="26CAAF90"/>
    <w:rsid w:val="279387C6"/>
    <w:rsid w:val="27FC8DA9"/>
    <w:rsid w:val="295D9606"/>
    <w:rsid w:val="2A476777"/>
    <w:rsid w:val="2A5A9A8C"/>
    <w:rsid w:val="2C025387"/>
    <w:rsid w:val="2C3311E0"/>
    <w:rsid w:val="2C5CC83B"/>
    <w:rsid w:val="2DE9A0ED"/>
    <w:rsid w:val="2F4AF79B"/>
    <w:rsid w:val="2F85714E"/>
    <w:rsid w:val="30356C42"/>
    <w:rsid w:val="30B465AD"/>
    <w:rsid w:val="30E6C7FC"/>
    <w:rsid w:val="3147EBEC"/>
    <w:rsid w:val="31745AE6"/>
    <w:rsid w:val="32354A33"/>
    <w:rsid w:val="3458E271"/>
    <w:rsid w:val="34EFB508"/>
    <w:rsid w:val="35040394"/>
    <w:rsid w:val="35A54551"/>
    <w:rsid w:val="362F97D6"/>
    <w:rsid w:val="36CA6CAC"/>
    <w:rsid w:val="373CE123"/>
    <w:rsid w:val="374115B2"/>
    <w:rsid w:val="3838C921"/>
    <w:rsid w:val="383E6B53"/>
    <w:rsid w:val="3A49834B"/>
    <w:rsid w:val="3B28B168"/>
    <w:rsid w:val="3B4B58EC"/>
    <w:rsid w:val="3B514E34"/>
    <w:rsid w:val="3B5BF87E"/>
    <w:rsid w:val="3C3FB357"/>
    <w:rsid w:val="3E383BFD"/>
    <w:rsid w:val="3E385CEC"/>
    <w:rsid w:val="3FFC228B"/>
    <w:rsid w:val="40E3C369"/>
    <w:rsid w:val="423F2D67"/>
    <w:rsid w:val="425980C1"/>
    <w:rsid w:val="43779099"/>
    <w:rsid w:val="43C3D346"/>
    <w:rsid w:val="45E42671"/>
    <w:rsid w:val="469603B1"/>
    <w:rsid w:val="473E0687"/>
    <w:rsid w:val="47956C26"/>
    <w:rsid w:val="4816A8DF"/>
    <w:rsid w:val="4A2A69AA"/>
    <w:rsid w:val="4B6771FE"/>
    <w:rsid w:val="4D24EDC4"/>
    <w:rsid w:val="4DAD480B"/>
    <w:rsid w:val="4DC1B4F9"/>
    <w:rsid w:val="4DDE04AC"/>
    <w:rsid w:val="4DFCF8A4"/>
    <w:rsid w:val="4E33A36A"/>
    <w:rsid w:val="4F172D54"/>
    <w:rsid w:val="50EBFA0C"/>
    <w:rsid w:val="51187214"/>
    <w:rsid w:val="5181FD4F"/>
    <w:rsid w:val="529DA51A"/>
    <w:rsid w:val="58585DD2"/>
    <w:rsid w:val="593BBACF"/>
    <w:rsid w:val="59630FB5"/>
    <w:rsid w:val="59B12DEC"/>
    <w:rsid w:val="5A48B932"/>
    <w:rsid w:val="5A7A9AD4"/>
    <w:rsid w:val="5A7EEB43"/>
    <w:rsid w:val="5E64F911"/>
    <w:rsid w:val="619C99D3"/>
    <w:rsid w:val="6205DA42"/>
    <w:rsid w:val="62CDF9ED"/>
    <w:rsid w:val="67351CE1"/>
    <w:rsid w:val="679FA862"/>
    <w:rsid w:val="68B05E2F"/>
    <w:rsid w:val="6A21821C"/>
    <w:rsid w:val="6A381EB1"/>
    <w:rsid w:val="6C0986CF"/>
    <w:rsid w:val="6C347C85"/>
    <w:rsid w:val="6C552BCB"/>
    <w:rsid w:val="6C6A9582"/>
    <w:rsid w:val="6D3545C0"/>
    <w:rsid w:val="6D9FC7A5"/>
    <w:rsid w:val="6EBC17BB"/>
    <w:rsid w:val="6FD64CA2"/>
    <w:rsid w:val="70779B43"/>
    <w:rsid w:val="707DEA2C"/>
    <w:rsid w:val="71C48FEC"/>
    <w:rsid w:val="71D97A98"/>
    <w:rsid w:val="71F0D4F3"/>
    <w:rsid w:val="723F869C"/>
    <w:rsid w:val="72701D33"/>
    <w:rsid w:val="72CF75B4"/>
    <w:rsid w:val="73E689F8"/>
    <w:rsid w:val="742D1AE7"/>
    <w:rsid w:val="748746E5"/>
    <w:rsid w:val="76D79A2E"/>
    <w:rsid w:val="76E6DCC7"/>
    <w:rsid w:val="7A32ACA3"/>
    <w:rsid w:val="7AD76CBA"/>
    <w:rsid w:val="7AF55A74"/>
    <w:rsid w:val="7B02E565"/>
    <w:rsid w:val="7C733D1B"/>
    <w:rsid w:val="7D4EC69A"/>
    <w:rsid w:val="7D63D7E5"/>
    <w:rsid w:val="7E0F0D7C"/>
    <w:rsid w:val="7E8D8E14"/>
    <w:rsid w:val="7EB91328"/>
    <w:rsid w:val="7F3C89D2"/>
    <w:rsid w:val="7F51DA51"/>
    <w:rsid w:val="7FAAD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7B7C1"/>
  <w15:docId w15:val="{ACF8467D-A7FB-4483-A3B8-24C3A8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7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275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F34"/>
    <w:rPr>
      <w:b/>
      <w:bCs/>
    </w:rPr>
  </w:style>
  <w:style w:type="character" w:customStyle="1" w:styleId="apple-converted-space">
    <w:name w:val="apple-converted-space"/>
    <w:basedOn w:val="DefaultParagraphFont"/>
    <w:rsid w:val="00483F34"/>
  </w:style>
  <w:style w:type="paragraph" w:styleId="FootnoteText">
    <w:name w:val="footnote text"/>
    <w:basedOn w:val="Normal"/>
    <w:link w:val="FootnoteTextChar"/>
    <w:uiPriority w:val="99"/>
    <w:semiHidden/>
    <w:unhideWhenUsed/>
    <w:rsid w:val="00F05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E8"/>
    <w:rPr>
      <w:sz w:val="20"/>
      <w:szCs w:val="20"/>
    </w:rPr>
  </w:style>
  <w:style w:type="character" w:styleId="FootnoteReference">
    <w:name w:val="footnote reference"/>
    <w:basedOn w:val="DefaultParagraphFont"/>
    <w:uiPriority w:val="99"/>
    <w:semiHidden/>
    <w:unhideWhenUsed/>
    <w:rsid w:val="00F055E8"/>
    <w:rPr>
      <w:vertAlign w:val="superscript"/>
    </w:rPr>
  </w:style>
  <w:style w:type="paragraph" w:styleId="Header">
    <w:name w:val="header"/>
    <w:basedOn w:val="Normal"/>
    <w:link w:val="HeaderChar"/>
    <w:uiPriority w:val="99"/>
    <w:unhideWhenUsed/>
    <w:rsid w:val="0013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AB"/>
  </w:style>
  <w:style w:type="paragraph" w:styleId="Footer">
    <w:name w:val="footer"/>
    <w:basedOn w:val="Normal"/>
    <w:link w:val="FooterChar"/>
    <w:uiPriority w:val="99"/>
    <w:unhideWhenUsed/>
    <w:rsid w:val="0013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AB"/>
  </w:style>
  <w:style w:type="paragraph" w:styleId="ListParagraph">
    <w:name w:val="List Paragraph"/>
    <w:basedOn w:val="Normal"/>
    <w:uiPriority w:val="34"/>
    <w:qFormat/>
    <w:rsid w:val="001346AB"/>
    <w:pPr>
      <w:ind w:left="720"/>
      <w:contextualSpacing/>
    </w:pPr>
  </w:style>
  <w:style w:type="paragraph" w:styleId="BalloonText">
    <w:name w:val="Balloon Text"/>
    <w:basedOn w:val="Normal"/>
    <w:link w:val="BalloonTextChar"/>
    <w:uiPriority w:val="99"/>
    <w:semiHidden/>
    <w:unhideWhenUsed/>
    <w:rsid w:val="0035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8F"/>
    <w:rPr>
      <w:rFonts w:ascii="Tahoma" w:hAnsi="Tahoma" w:cs="Tahoma"/>
      <w:sz w:val="16"/>
      <w:szCs w:val="16"/>
    </w:rPr>
  </w:style>
  <w:style w:type="character" w:styleId="CommentReference">
    <w:name w:val="annotation reference"/>
    <w:basedOn w:val="DefaultParagraphFont"/>
    <w:uiPriority w:val="99"/>
    <w:semiHidden/>
    <w:unhideWhenUsed/>
    <w:rsid w:val="00284E1B"/>
    <w:rPr>
      <w:sz w:val="16"/>
      <w:szCs w:val="16"/>
    </w:rPr>
  </w:style>
  <w:style w:type="paragraph" w:styleId="CommentText">
    <w:name w:val="annotation text"/>
    <w:basedOn w:val="Normal"/>
    <w:link w:val="CommentTextChar"/>
    <w:uiPriority w:val="99"/>
    <w:unhideWhenUsed/>
    <w:rsid w:val="00284E1B"/>
    <w:pPr>
      <w:spacing w:line="240" w:lineRule="auto"/>
    </w:pPr>
    <w:rPr>
      <w:sz w:val="20"/>
      <w:szCs w:val="20"/>
    </w:rPr>
  </w:style>
  <w:style w:type="character" w:customStyle="1" w:styleId="CommentTextChar">
    <w:name w:val="Comment Text Char"/>
    <w:basedOn w:val="DefaultParagraphFont"/>
    <w:link w:val="CommentText"/>
    <w:uiPriority w:val="99"/>
    <w:rsid w:val="00284E1B"/>
    <w:rPr>
      <w:sz w:val="20"/>
      <w:szCs w:val="20"/>
    </w:rPr>
  </w:style>
  <w:style w:type="paragraph" w:styleId="CommentSubject">
    <w:name w:val="annotation subject"/>
    <w:basedOn w:val="CommentText"/>
    <w:next w:val="CommentText"/>
    <w:link w:val="CommentSubjectChar"/>
    <w:uiPriority w:val="99"/>
    <w:semiHidden/>
    <w:unhideWhenUsed/>
    <w:rsid w:val="00284E1B"/>
    <w:rPr>
      <w:b/>
      <w:bCs/>
    </w:rPr>
  </w:style>
  <w:style w:type="character" w:customStyle="1" w:styleId="CommentSubjectChar">
    <w:name w:val="Comment Subject Char"/>
    <w:basedOn w:val="CommentTextChar"/>
    <w:link w:val="CommentSubject"/>
    <w:uiPriority w:val="99"/>
    <w:semiHidden/>
    <w:rsid w:val="00284E1B"/>
    <w:rPr>
      <w:b/>
      <w:bCs/>
      <w:sz w:val="20"/>
      <w:szCs w:val="20"/>
    </w:rPr>
  </w:style>
  <w:style w:type="table" w:styleId="TableGrid">
    <w:name w:val="Table Grid"/>
    <w:basedOn w:val="TableNormal"/>
    <w:uiPriority w:val="39"/>
    <w:rsid w:val="00D9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746"/>
    <w:rPr>
      <w:color w:val="0000FF" w:themeColor="hyperlink"/>
      <w:u w:val="single"/>
    </w:rPr>
  </w:style>
  <w:style w:type="paragraph" w:customStyle="1" w:styleId="Default">
    <w:name w:val="Default"/>
    <w:rsid w:val="00E34AF5"/>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11">
    <w:name w:val="A11"/>
    <w:uiPriority w:val="99"/>
    <w:rsid w:val="00E34AF5"/>
    <w:rPr>
      <w:rFonts w:cs="Frutiger 45 Light"/>
      <w:color w:val="000000"/>
    </w:rPr>
  </w:style>
  <w:style w:type="character" w:customStyle="1" w:styleId="cf01">
    <w:name w:val="cf01"/>
    <w:basedOn w:val="DefaultParagraphFont"/>
    <w:rsid w:val="00707EC6"/>
    <w:rPr>
      <w:rFonts w:ascii="Segoe UI" w:hAnsi="Segoe UI" w:cs="Segoe UI" w:hint="default"/>
      <w:sz w:val="18"/>
      <w:szCs w:val="18"/>
    </w:rPr>
  </w:style>
  <w:style w:type="character" w:styleId="UnresolvedMention">
    <w:name w:val="Unresolved Mention"/>
    <w:basedOn w:val="DefaultParagraphFont"/>
    <w:uiPriority w:val="99"/>
    <w:semiHidden/>
    <w:unhideWhenUsed/>
    <w:rsid w:val="008A0CEA"/>
    <w:rPr>
      <w:color w:val="605E5C"/>
      <w:shd w:val="clear" w:color="auto" w:fill="E1DFDD"/>
    </w:rPr>
  </w:style>
  <w:style w:type="paragraph" w:styleId="NoSpacing">
    <w:name w:val="No Spacing"/>
    <w:uiPriority w:val="1"/>
    <w:qFormat/>
    <w:rsid w:val="00AE2674"/>
    <w:pPr>
      <w:spacing w:after="0" w:line="240" w:lineRule="auto"/>
    </w:pPr>
  </w:style>
  <w:style w:type="paragraph" w:customStyle="1" w:styleId="xs21">
    <w:name w:val="x_s21"/>
    <w:basedOn w:val="Normal"/>
    <w:rsid w:val="00DE0D96"/>
    <w:pPr>
      <w:spacing w:before="100" w:beforeAutospacing="1" w:after="100" w:afterAutospacing="1" w:line="240" w:lineRule="auto"/>
    </w:pPr>
    <w:rPr>
      <w:rFonts w:ascii="Calibri" w:hAnsi="Calibri" w:cs="Calibri"/>
      <w:lang w:eastAsia="en-GB"/>
    </w:rPr>
  </w:style>
  <w:style w:type="character" w:customStyle="1" w:styleId="xs12">
    <w:name w:val="x_s12"/>
    <w:basedOn w:val="DefaultParagraphFont"/>
    <w:rsid w:val="00DE0D96"/>
  </w:style>
  <w:style w:type="character" w:customStyle="1" w:styleId="xs22">
    <w:name w:val="x_s22"/>
    <w:basedOn w:val="DefaultParagraphFont"/>
    <w:rsid w:val="00DE0D96"/>
  </w:style>
  <w:style w:type="character" w:customStyle="1" w:styleId="Heading1Char">
    <w:name w:val="Heading 1 Char"/>
    <w:basedOn w:val="DefaultParagraphFont"/>
    <w:link w:val="Heading1"/>
    <w:uiPriority w:val="9"/>
    <w:rsid w:val="004347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75A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75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4493">
      <w:bodyDiv w:val="1"/>
      <w:marLeft w:val="0"/>
      <w:marRight w:val="0"/>
      <w:marTop w:val="0"/>
      <w:marBottom w:val="0"/>
      <w:divBdr>
        <w:top w:val="none" w:sz="0" w:space="0" w:color="auto"/>
        <w:left w:val="none" w:sz="0" w:space="0" w:color="auto"/>
        <w:bottom w:val="none" w:sz="0" w:space="0" w:color="auto"/>
        <w:right w:val="none" w:sz="0" w:space="0" w:color="auto"/>
      </w:divBdr>
    </w:div>
    <w:div w:id="722366627">
      <w:bodyDiv w:val="1"/>
      <w:marLeft w:val="0"/>
      <w:marRight w:val="0"/>
      <w:marTop w:val="0"/>
      <w:marBottom w:val="0"/>
      <w:divBdr>
        <w:top w:val="none" w:sz="0" w:space="0" w:color="auto"/>
        <w:left w:val="none" w:sz="0" w:space="0" w:color="auto"/>
        <w:bottom w:val="none" w:sz="0" w:space="0" w:color="auto"/>
        <w:right w:val="none" w:sz="0" w:space="0" w:color="auto"/>
      </w:divBdr>
    </w:div>
    <w:div w:id="1136410644">
      <w:bodyDiv w:val="1"/>
      <w:marLeft w:val="0"/>
      <w:marRight w:val="0"/>
      <w:marTop w:val="0"/>
      <w:marBottom w:val="0"/>
      <w:divBdr>
        <w:top w:val="none" w:sz="0" w:space="0" w:color="auto"/>
        <w:left w:val="none" w:sz="0" w:space="0" w:color="auto"/>
        <w:bottom w:val="none" w:sz="0" w:space="0" w:color="auto"/>
        <w:right w:val="none" w:sz="0" w:space="0" w:color="auto"/>
      </w:divBdr>
    </w:div>
    <w:div w:id="1291396962">
      <w:bodyDiv w:val="1"/>
      <w:marLeft w:val="0"/>
      <w:marRight w:val="0"/>
      <w:marTop w:val="0"/>
      <w:marBottom w:val="0"/>
      <w:divBdr>
        <w:top w:val="none" w:sz="0" w:space="0" w:color="auto"/>
        <w:left w:val="none" w:sz="0" w:space="0" w:color="auto"/>
        <w:bottom w:val="none" w:sz="0" w:space="0" w:color="auto"/>
        <w:right w:val="none" w:sz="0" w:space="0" w:color="auto"/>
      </w:divBdr>
    </w:div>
    <w:div w:id="1499229997">
      <w:bodyDiv w:val="1"/>
      <w:marLeft w:val="0"/>
      <w:marRight w:val="0"/>
      <w:marTop w:val="0"/>
      <w:marBottom w:val="0"/>
      <w:divBdr>
        <w:top w:val="none" w:sz="0" w:space="0" w:color="auto"/>
        <w:left w:val="none" w:sz="0" w:space="0" w:color="auto"/>
        <w:bottom w:val="none" w:sz="0" w:space="0" w:color="auto"/>
        <w:right w:val="none" w:sz="0" w:space="0" w:color="auto"/>
      </w:divBdr>
    </w:div>
    <w:div w:id="1590041107">
      <w:bodyDiv w:val="1"/>
      <w:marLeft w:val="0"/>
      <w:marRight w:val="0"/>
      <w:marTop w:val="0"/>
      <w:marBottom w:val="0"/>
      <w:divBdr>
        <w:top w:val="none" w:sz="0" w:space="0" w:color="auto"/>
        <w:left w:val="none" w:sz="0" w:space="0" w:color="auto"/>
        <w:bottom w:val="none" w:sz="0" w:space="0" w:color="auto"/>
        <w:right w:val="none" w:sz="0" w:space="0" w:color="auto"/>
      </w:divBdr>
    </w:div>
    <w:div w:id="1778941227">
      <w:bodyDiv w:val="1"/>
      <w:marLeft w:val="0"/>
      <w:marRight w:val="0"/>
      <w:marTop w:val="0"/>
      <w:marBottom w:val="0"/>
      <w:divBdr>
        <w:top w:val="none" w:sz="0" w:space="0" w:color="auto"/>
        <w:left w:val="none" w:sz="0" w:space="0" w:color="auto"/>
        <w:bottom w:val="none" w:sz="0" w:space="0" w:color="auto"/>
        <w:right w:val="none" w:sz="0" w:space="0" w:color="auto"/>
      </w:divBdr>
    </w:div>
    <w:div w:id="1970014083">
      <w:bodyDiv w:val="1"/>
      <w:marLeft w:val="0"/>
      <w:marRight w:val="0"/>
      <w:marTop w:val="0"/>
      <w:marBottom w:val="0"/>
      <w:divBdr>
        <w:top w:val="none" w:sz="0" w:space="0" w:color="auto"/>
        <w:left w:val="none" w:sz="0" w:space="0" w:color="auto"/>
        <w:bottom w:val="none" w:sz="0" w:space="0" w:color="auto"/>
        <w:right w:val="none" w:sz="0" w:space="0" w:color="auto"/>
      </w:divBdr>
    </w:div>
    <w:div w:id="19816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PT.Patient.Experience@nhs.net" TargetMode="External"/><Relationship Id="rId18" Type="http://schemas.openxmlformats.org/officeDocument/2006/relationships/hyperlink" Target="mailto:LPT.Patient.Experience@nhs.ne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LPT.Patient.Experience@nhs.net" TargetMode="External"/><Relationship Id="rId2" Type="http://schemas.openxmlformats.org/officeDocument/2006/relationships/numbering" Target="numbering.xml"/><Relationship Id="rId16" Type="http://schemas.openxmlformats.org/officeDocument/2006/relationships/hyperlink" Target="mailto:LPT.Patient.Experience@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T.Patient.Experience@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hyperlink" Target="http://www.lpt.nhs.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3.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AC17-FA40-44B8-B584-9965C06DD95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43</TotalTime>
  <Pages>17</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Tracie - Service Improvement Coordinator</dc:creator>
  <cp:lastModifiedBy>KIRK, Alison (LEICESTERSHIRE PARTNERSHIP NHS TRUST)</cp:lastModifiedBy>
  <cp:revision>5</cp:revision>
  <cp:lastPrinted>2023-05-18T15:04:00Z</cp:lastPrinted>
  <dcterms:created xsi:type="dcterms:W3CDTF">2023-04-05T07:55:00Z</dcterms:created>
  <dcterms:modified xsi:type="dcterms:W3CDTF">2023-05-18T15:04:00Z</dcterms:modified>
</cp:coreProperties>
</file>