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8DC0" w14:textId="72B1E786" w:rsidR="00911A41" w:rsidRPr="000539FA" w:rsidRDefault="005D5A7F">
      <w:pPr>
        <w:rPr>
          <w:rFonts w:ascii="Arial" w:hAnsi="Arial" w:cs="Arial"/>
          <w:b/>
          <w:color w:val="000000"/>
        </w:rPr>
      </w:pPr>
      <w:r w:rsidRPr="000539FA">
        <w:rPr>
          <w:rFonts w:ascii="Arial" w:hAnsi="Arial" w:cs="Arial"/>
          <w:b/>
          <w:color w:val="000000"/>
        </w:rPr>
        <w:t>Ref No</w:t>
      </w:r>
      <w:r w:rsidR="000539FA" w:rsidRPr="000539FA">
        <w:rPr>
          <w:rFonts w:ascii="Arial" w:hAnsi="Arial" w:cs="Arial"/>
          <w:b/>
          <w:color w:val="000000"/>
        </w:rPr>
        <w:t xml:space="preserve">: </w:t>
      </w:r>
      <w:r w:rsidR="000539FA" w:rsidRPr="000539FA">
        <w:rPr>
          <w:rFonts w:ascii="Arial" w:hAnsi="Arial" w:cs="Arial"/>
        </w:rPr>
        <w:t>FOI/2324/SG14109</w:t>
      </w:r>
    </w:p>
    <w:p w14:paraId="29518D73" w14:textId="69D45A48" w:rsidR="005D5A7F" w:rsidRPr="000A113B" w:rsidRDefault="005D5A7F">
      <w:pPr>
        <w:rPr>
          <w:rFonts w:ascii="Arial" w:hAnsi="Arial" w:cs="Arial"/>
          <w:b/>
        </w:rPr>
      </w:pPr>
      <w:r w:rsidRPr="000A113B">
        <w:rPr>
          <w:rFonts w:ascii="Arial" w:hAnsi="Arial" w:cs="Arial"/>
          <w:b/>
        </w:rPr>
        <w:t>Date FOI request received:</w:t>
      </w:r>
      <w:r w:rsidR="000539FA">
        <w:rPr>
          <w:rFonts w:ascii="Arial" w:hAnsi="Arial" w:cs="Arial"/>
          <w:b/>
        </w:rPr>
        <w:t xml:space="preserve"> </w:t>
      </w:r>
      <w:r w:rsidR="000539FA" w:rsidRPr="000539FA">
        <w:rPr>
          <w:rFonts w:ascii="Arial" w:hAnsi="Arial" w:cs="Arial"/>
          <w:bCs/>
        </w:rPr>
        <w:t>2 January 2024</w:t>
      </w:r>
    </w:p>
    <w:p w14:paraId="1542E6CC" w14:textId="57311DE3" w:rsidR="005D5A7F" w:rsidRPr="000A113B" w:rsidRDefault="005D5A7F">
      <w:pPr>
        <w:rPr>
          <w:rFonts w:ascii="Arial" w:hAnsi="Arial" w:cs="Arial"/>
          <w:b/>
        </w:rPr>
      </w:pPr>
      <w:r w:rsidRPr="000A113B">
        <w:rPr>
          <w:rFonts w:ascii="Arial" w:hAnsi="Arial" w:cs="Arial"/>
          <w:b/>
        </w:rPr>
        <w:t>Date FOI response:</w:t>
      </w:r>
      <w:r w:rsidR="000539FA">
        <w:rPr>
          <w:rFonts w:ascii="Arial" w:hAnsi="Arial" w:cs="Arial"/>
          <w:b/>
        </w:rPr>
        <w:t xml:space="preserve"> </w:t>
      </w:r>
      <w:r w:rsidR="000539FA" w:rsidRPr="000539FA">
        <w:rPr>
          <w:rFonts w:ascii="Arial" w:hAnsi="Arial" w:cs="Arial"/>
          <w:bCs/>
        </w:rPr>
        <w:t>11 January 2024</w:t>
      </w:r>
    </w:p>
    <w:p w14:paraId="39963D5E" w14:textId="52C70B30" w:rsidR="005D5A7F" w:rsidRPr="000A113B" w:rsidRDefault="000539FA">
      <w:pPr>
        <w:rPr>
          <w:rFonts w:ascii="Arial" w:hAnsi="Arial" w:cs="Arial"/>
          <w:b/>
        </w:rPr>
      </w:pPr>
      <w:r>
        <w:rPr>
          <w:rFonts w:ascii="Arial" w:hAnsi="Arial" w:cs="Arial"/>
          <w:b/>
        </w:rPr>
        <w:pict w14:anchorId="78F10E85">
          <v:rect id="_x0000_i1025" style="width:0;height:1.5pt" o:hralign="center" o:hrstd="t" o:hr="t" fillcolor="#a0a0a0" stroked="f"/>
        </w:pict>
      </w:r>
    </w:p>
    <w:p w14:paraId="5DBDEEF8" w14:textId="03539C0C" w:rsidR="005D5A7F" w:rsidRPr="000A113B" w:rsidRDefault="005D5A7F">
      <w:pPr>
        <w:rPr>
          <w:rFonts w:ascii="Arial" w:hAnsi="Arial" w:cs="Arial"/>
          <w:b/>
        </w:rPr>
      </w:pPr>
      <w:r w:rsidRPr="000A113B">
        <w:rPr>
          <w:rFonts w:ascii="Arial" w:hAnsi="Arial" w:cs="Arial"/>
          <w:b/>
        </w:rPr>
        <w:t xml:space="preserve">REQUEST &amp; OUR RESPONSE:  </w:t>
      </w:r>
    </w:p>
    <w:p w14:paraId="0E079E80" w14:textId="77777777" w:rsidR="000539FA" w:rsidRPr="000539FA" w:rsidRDefault="000539FA" w:rsidP="000539FA">
      <w:pPr>
        <w:spacing w:line="205" w:lineRule="atLeast"/>
        <w:rPr>
          <w:rFonts w:ascii="Arial" w:hAnsi="Arial" w:cs="Arial"/>
          <w:b/>
        </w:rPr>
      </w:pPr>
      <w:r w:rsidRPr="000539FA">
        <w:rPr>
          <w:rFonts w:ascii="Arial" w:hAnsi="Arial" w:cs="Arial"/>
          <w:b/>
        </w:rPr>
        <w:t xml:space="preserve">REQUEST: </w:t>
      </w:r>
    </w:p>
    <w:p w14:paraId="55585FA7" w14:textId="77777777" w:rsidR="000539FA" w:rsidRPr="000539FA" w:rsidRDefault="000539FA" w:rsidP="000539FA">
      <w:pPr>
        <w:pStyle w:val="ListParagraph"/>
        <w:numPr>
          <w:ilvl w:val="0"/>
          <w:numId w:val="1"/>
        </w:numPr>
        <w:spacing w:line="205" w:lineRule="atLeast"/>
        <w:rPr>
          <w:rFonts w:ascii="Arial" w:hAnsi="Arial" w:cs="Arial"/>
          <w:bCs/>
        </w:rPr>
      </w:pPr>
      <w:r w:rsidRPr="000539FA">
        <w:rPr>
          <w:rFonts w:ascii="Arial" w:hAnsi="Arial" w:cs="Arial"/>
          <w:bCs/>
        </w:rPr>
        <w:t>Does the authority utilise any 3rd party or 3rd party software to reconcile supplier statements and identify supplier overpayments or unclaimed credits on a regular basis?</w:t>
      </w:r>
    </w:p>
    <w:p w14:paraId="3A5A6AA0" w14:textId="77777777" w:rsidR="000539FA" w:rsidRPr="000539FA" w:rsidRDefault="000539FA" w:rsidP="000539FA">
      <w:pPr>
        <w:pStyle w:val="ListParagraph"/>
        <w:numPr>
          <w:ilvl w:val="0"/>
          <w:numId w:val="1"/>
        </w:numPr>
        <w:spacing w:line="205" w:lineRule="atLeast"/>
        <w:rPr>
          <w:rFonts w:ascii="Arial" w:hAnsi="Arial" w:cs="Arial"/>
          <w:bCs/>
        </w:rPr>
      </w:pPr>
      <w:r w:rsidRPr="000539FA">
        <w:rPr>
          <w:rFonts w:ascii="Arial" w:hAnsi="Arial" w:cs="Arial"/>
          <w:bCs/>
        </w:rPr>
        <w:t>If yes, please provide the name of the provider/software and a brief description of frequency/level of support.</w:t>
      </w:r>
    </w:p>
    <w:p w14:paraId="39B9579D" w14:textId="77777777" w:rsidR="000539FA" w:rsidRPr="000539FA" w:rsidRDefault="000539FA" w:rsidP="000539FA">
      <w:pPr>
        <w:pStyle w:val="ListParagraph"/>
        <w:numPr>
          <w:ilvl w:val="0"/>
          <w:numId w:val="1"/>
        </w:numPr>
        <w:spacing w:line="205" w:lineRule="atLeast"/>
        <w:rPr>
          <w:rFonts w:ascii="Arial" w:hAnsi="Arial" w:cs="Arial"/>
          <w:bCs/>
        </w:rPr>
      </w:pPr>
      <w:bookmarkStart w:id="0" w:name="_Hlk155763341"/>
      <w:r w:rsidRPr="000539FA">
        <w:rPr>
          <w:rFonts w:ascii="Arial" w:hAnsi="Arial" w:cs="Arial"/>
          <w:bCs/>
        </w:rPr>
        <w:t>Please provide the current contract end date and the annual value of the contract awarded to the external organisation (or total value and contract length)</w:t>
      </w:r>
    </w:p>
    <w:bookmarkEnd w:id="0"/>
    <w:p w14:paraId="1662F38F" w14:textId="77777777" w:rsidR="000539FA" w:rsidRPr="000539FA" w:rsidRDefault="000539FA" w:rsidP="000539FA">
      <w:pPr>
        <w:pStyle w:val="ListParagraph"/>
        <w:numPr>
          <w:ilvl w:val="0"/>
          <w:numId w:val="1"/>
        </w:numPr>
        <w:spacing w:line="205" w:lineRule="atLeast"/>
        <w:rPr>
          <w:rFonts w:ascii="Arial" w:hAnsi="Arial" w:cs="Arial"/>
          <w:bCs/>
        </w:rPr>
      </w:pPr>
      <w:r w:rsidRPr="000539FA">
        <w:rPr>
          <w:rFonts w:ascii="Arial" w:hAnsi="Arial" w:cs="Arial"/>
          <w:bCs/>
        </w:rPr>
        <w:t>Does the authority make any checks, either directly or via any 3rd party or 3rd party software, to identify any sanctioned suppliers, both directly and indirectly owned, within the supplier master file?</w:t>
      </w:r>
    </w:p>
    <w:p w14:paraId="6D268066" w14:textId="77777777" w:rsidR="000539FA" w:rsidRPr="000539FA" w:rsidRDefault="000539FA" w:rsidP="000539FA">
      <w:pPr>
        <w:pStyle w:val="ListParagraph"/>
        <w:numPr>
          <w:ilvl w:val="0"/>
          <w:numId w:val="1"/>
        </w:numPr>
        <w:spacing w:line="205" w:lineRule="atLeast"/>
        <w:rPr>
          <w:rFonts w:ascii="Arial" w:hAnsi="Arial" w:cs="Arial"/>
          <w:bCs/>
        </w:rPr>
      </w:pPr>
      <w:r w:rsidRPr="000539FA">
        <w:rPr>
          <w:rFonts w:ascii="Arial" w:hAnsi="Arial" w:cs="Arial"/>
          <w:bCs/>
        </w:rPr>
        <w:t>If yes, please provide the name of the provider/software and confirm the frequency of checking.</w:t>
      </w:r>
      <w:r w:rsidRPr="000539FA">
        <w:rPr>
          <w:rFonts w:ascii="Arial" w:hAnsi="Arial" w:cs="Arial"/>
          <w:bCs/>
          <w:color w:val="000000"/>
        </w:rPr>
        <w:t> </w:t>
      </w:r>
    </w:p>
    <w:p w14:paraId="7918C5E2" w14:textId="77777777" w:rsidR="000539FA" w:rsidRPr="000539FA" w:rsidRDefault="000539FA" w:rsidP="000539FA">
      <w:pPr>
        <w:pStyle w:val="NormalWeb"/>
        <w:spacing w:before="0" w:beforeAutospacing="0" w:after="0" w:afterAutospacing="0"/>
        <w:rPr>
          <w:rFonts w:ascii="Arial" w:hAnsi="Arial" w:cs="Arial"/>
          <w:sz w:val="22"/>
          <w:szCs w:val="22"/>
        </w:rPr>
      </w:pPr>
    </w:p>
    <w:p w14:paraId="466C609E" w14:textId="77777777" w:rsidR="000539FA" w:rsidRPr="000539FA" w:rsidRDefault="000539FA" w:rsidP="000539FA">
      <w:pPr>
        <w:pStyle w:val="PlainText"/>
        <w:autoSpaceDE w:val="0"/>
        <w:autoSpaceDN w:val="0"/>
        <w:spacing w:after="120"/>
        <w:rPr>
          <w:rFonts w:ascii="Arial" w:hAnsi="Arial" w:cs="Arial"/>
          <w:b/>
          <w:color w:val="000099"/>
          <w:szCs w:val="22"/>
        </w:rPr>
      </w:pPr>
      <w:r w:rsidRPr="000539FA">
        <w:rPr>
          <w:rFonts w:ascii="Arial" w:hAnsi="Arial" w:cs="Arial"/>
          <w:b/>
          <w:color w:val="000099"/>
          <w:szCs w:val="22"/>
        </w:rPr>
        <w:t xml:space="preserve">OUR RESPONSE: </w:t>
      </w:r>
    </w:p>
    <w:p w14:paraId="46C36E6E" w14:textId="77777777" w:rsidR="000539FA" w:rsidRPr="000539FA" w:rsidRDefault="000539FA" w:rsidP="000539FA">
      <w:pPr>
        <w:pStyle w:val="PlainText"/>
        <w:numPr>
          <w:ilvl w:val="0"/>
          <w:numId w:val="2"/>
        </w:numPr>
        <w:autoSpaceDE w:val="0"/>
        <w:autoSpaceDN w:val="0"/>
        <w:spacing w:after="120"/>
        <w:rPr>
          <w:rFonts w:ascii="Arial" w:hAnsi="Arial" w:cs="Arial"/>
          <w:bCs/>
          <w:color w:val="000099"/>
          <w:szCs w:val="22"/>
        </w:rPr>
      </w:pPr>
      <w:r w:rsidRPr="000539FA">
        <w:rPr>
          <w:rFonts w:ascii="Arial" w:hAnsi="Arial" w:cs="Arial"/>
          <w:bCs/>
          <w:color w:val="000099"/>
          <w:szCs w:val="22"/>
        </w:rPr>
        <w:t>Yes</w:t>
      </w:r>
    </w:p>
    <w:p w14:paraId="5270546A" w14:textId="77777777" w:rsidR="000539FA" w:rsidRPr="000539FA" w:rsidRDefault="000539FA" w:rsidP="000539FA">
      <w:pPr>
        <w:pStyle w:val="PlainText"/>
        <w:numPr>
          <w:ilvl w:val="0"/>
          <w:numId w:val="2"/>
        </w:numPr>
        <w:autoSpaceDE w:val="0"/>
        <w:autoSpaceDN w:val="0"/>
        <w:spacing w:after="120"/>
        <w:rPr>
          <w:rFonts w:ascii="Arial" w:hAnsi="Arial" w:cs="Arial"/>
          <w:bCs/>
          <w:color w:val="000099"/>
          <w:szCs w:val="22"/>
        </w:rPr>
      </w:pPr>
      <w:r w:rsidRPr="000539FA">
        <w:rPr>
          <w:rFonts w:ascii="Arial" w:eastAsia="Times New Roman" w:hAnsi="Arial" w:cs="Arial"/>
          <w:bCs/>
          <w:color w:val="000099"/>
        </w:rPr>
        <w:t>VAT Liaison undertake bi-annual checking exercises on behalf of Leicestershire Partnership NHS Trust.</w:t>
      </w:r>
    </w:p>
    <w:p w14:paraId="3A635A46" w14:textId="77777777" w:rsidR="000539FA" w:rsidRPr="000539FA" w:rsidRDefault="000539FA" w:rsidP="000539FA">
      <w:pPr>
        <w:pStyle w:val="ListParagraph"/>
        <w:numPr>
          <w:ilvl w:val="0"/>
          <w:numId w:val="2"/>
        </w:numPr>
        <w:spacing w:after="0" w:line="240" w:lineRule="auto"/>
        <w:contextualSpacing w:val="0"/>
        <w:rPr>
          <w:rFonts w:ascii="Arial" w:eastAsia="Times New Roman" w:hAnsi="Arial" w:cs="Arial"/>
          <w:bCs/>
          <w:color w:val="000099"/>
          <w:lang w:eastAsia="en-GB"/>
        </w:rPr>
      </w:pPr>
      <w:bookmarkStart w:id="1" w:name="_Hlk155763361"/>
      <w:r w:rsidRPr="000539FA">
        <w:rPr>
          <w:rFonts w:ascii="Arial" w:eastAsia="Times New Roman" w:hAnsi="Arial" w:cs="Arial"/>
          <w:bCs/>
          <w:color w:val="000099"/>
        </w:rPr>
        <w:t>Leicestershire Partnership NHS Trust currently do not have a contract with VAT Liaison.</w:t>
      </w:r>
    </w:p>
    <w:bookmarkEnd w:id="1"/>
    <w:p w14:paraId="108AFB43" w14:textId="77777777" w:rsidR="000539FA" w:rsidRPr="000539FA" w:rsidRDefault="000539FA" w:rsidP="000539FA">
      <w:pPr>
        <w:pStyle w:val="PlainText"/>
        <w:numPr>
          <w:ilvl w:val="0"/>
          <w:numId w:val="2"/>
        </w:numPr>
        <w:autoSpaceDE w:val="0"/>
        <w:autoSpaceDN w:val="0"/>
        <w:spacing w:after="120"/>
        <w:rPr>
          <w:rFonts w:ascii="Arial" w:hAnsi="Arial" w:cs="Arial"/>
          <w:bCs/>
          <w:color w:val="000099"/>
          <w:szCs w:val="22"/>
        </w:rPr>
      </w:pPr>
      <w:r w:rsidRPr="000539FA">
        <w:rPr>
          <w:rFonts w:ascii="Arial" w:eastAsia="Times New Roman" w:hAnsi="Arial" w:cs="Arial"/>
          <w:bCs/>
          <w:color w:val="000099"/>
        </w:rPr>
        <w:t>No, however direct checks are made on fraudulent suppliers when we are made aware by the NHS Counter Fraud Team.</w:t>
      </w:r>
    </w:p>
    <w:p w14:paraId="3ED5E5EC" w14:textId="77777777" w:rsidR="000539FA" w:rsidRPr="000539FA" w:rsidRDefault="000539FA" w:rsidP="000539FA">
      <w:pPr>
        <w:pStyle w:val="PlainText"/>
        <w:numPr>
          <w:ilvl w:val="0"/>
          <w:numId w:val="2"/>
        </w:numPr>
        <w:autoSpaceDE w:val="0"/>
        <w:autoSpaceDN w:val="0"/>
        <w:spacing w:after="120"/>
        <w:rPr>
          <w:rFonts w:ascii="Arial" w:hAnsi="Arial" w:cs="Arial"/>
          <w:bCs/>
          <w:color w:val="000099"/>
          <w:szCs w:val="22"/>
        </w:rPr>
      </w:pPr>
      <w:r w:rsidRPr="000539FA">
        <w:rPr>
          <w:rFonts w:ascii="Arial" w:eastAsia="Times New Roman" w:hAnsi="Arial" w:cs="Arial"/>
          <w:bCs/>
          <w:color w:val="000099"/>
        </w:rPr>
        <w:t>Not Applicable</w:t>
      </w:r>
    </w:p>
    <w:p w14:paraId="29E012CF" w14:textId="77777777" w:rsidR="005D5A7F" w:rsidRPr="000539FA" w:rsidRDefault="005D5A7F">
      <w:pPr>
        <w:rPr>
          <w:rFonts w:ascii="Arial" w:hAnsi="Arial" w:cs="Arial"/>
          <w:b/>
        </w:rPr>
      </w:pPr>
    </w:p>
    <w:p w14:paraId="369BB579" w14:textId="77777777" w:rsidR="005D5A7F" w:rsidRPr="000A113B" w:rsidRDefault="005D5A7F">
      <w:pPr>
        <w:rPr>
          <w:rFonts w:ascii="Arial" w:hAnsi="Arial" w:cs="Arial"/>
          <w:b/>
        </w:rPr>
      </w:pPr>
    </w:p>
    <w:p w14:paraId="6DDB97ED" w14:textId="77777777" w:rsidR="005D5A7F" w:rsidRPr="000A113B" w:rsidRDefault="005D5A7F">
      <w:pPr>
        <w:rPr>
          <w:rFonts w:ascii="Arial" w:hAnsi="Arial" w:cs="Arial"/>
          <w:b/>
        </w:rPr>
      </w:pPr>
    </w:p>
    <w:p w14:paraId="36CD8EF6" w14:textId="77777777" w:rsidR="005D5A7F" w:rsidRPr="000A113B" w:rsidRDefault="005D5A7F">
      <w:pPr>
        <w:rPr>
          <w:rFonts w:ascii="Arial" w:hAnsi="Arial" w:cs="Arial"/>
          <w:b/>
        </w:rPr>
      </w:pPr>
    </w:p>
    <w:p w14:paraId="1743EA8B" w14:textId="77777777" w:rsidR="005D5A7F" w:rsidRPr="000A113B" w:rsidRDefault="005D5A7F">
      <w:pPr>
        <w:rPr>
          <w:rFonts w:ascii="Arial" w:hAnsi="Arial" w:cs="Arial"/>
          <w:b/>
        </w:rPr>
      </w:pPr>
    </w:p>
    <w:p w14:paraId="6F39BEB8" w14:textId="77777777" w:rsidR="005D5A7F" w:rsidRPr="000A113B" w:rsidRDefault="005D5A7F">
      <w:pPr>
        <w:rPr>
          <w:rFonts w:ascii="Arial" w:hAnsi="Arial" w:cs="Arial"/>
          <w:b/>
        </w:rPr>
      </w:pPr>
    </w:p>
    <w:p w14:paraId="0426BE9D" w14:textId="77777777" w:rsidR="005D5A7F" w:rsidRDefault="005D5A7F">
      <w:pPr>
        <w:rPr>
          <w:rFonts w:ascii="Arial" w:hAnsi="Arial" w:cs="Arial"/>
          <w:b/>
        </w:rPr>
      </w:pPr>
    </w:p>
    <w:p w14:paraId="777B0ACD" w14:textId="77777777" w:rsidR="000539FA" w:rsidRDefault="000539FA">
      <w:pPr>
        <w:rPr>
          <w:rFonts w:ascii="Arial" w:hAnsi="Arial" w:cs="Arial"/>
          <w:b/>
        </w:rPr>
      </w:pPr>
    </w:p>
    <w:p w14:paraId="116CC695" w14:textId="77777777" w:rsidR="000539FA" w:rsidRPr="000A113B" w:rsidRDefault="000539FA">
      <w:pPr>
        <w:rPr>
          <w:rFonts w:ascii="Arial" w:hAnsi="Arial" w:cs="Arial"/>
          <w:b/>
        </w:rPr>
      </w:pPr>
    </w:p>
    <w:p w14:paraId="7485CB0E" w14:textId="77777777" w:rsidR="005D5A7F" w:rsidRPr="000A113B" w:rsidRDefault="005D5A7F">
      <w:pPr>
        <w:rPr>
          <w:rFonts w:ascii="Arial" w:hAnsi="Arial" w:cs="Arial"/>
          <w:b/>
        </w:rPr>
      </w:pPr>
    </w:p>
    <w:p w14:paraId="12B95571" w14:textId="77777777" w:rsidR="005D5A7F" w:rsidRPr="005D5A7F" w:rsidRDefault="005D5A7F">
      <w:pPr>
        <w:rPr>
          <w:b/>
        </w:rPr>
      </w:pPr>
    </w:p>
    <w:sectPr w:rsidR="005D5A7F" w:rsidRPr="005D5A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47CD1"/>
    <w:multiLevelType w:val="hybridMultilevel"/>
    <w:tmpl w:val="69881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C12AD1"/>
    <w:multiLevelType w:val="hybridMultilevel"/>
    <w:tmpl w:val="89F63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6579266">
    <w:abstractNumId w:val="0"/>
  </w:num>
  <w:num w:numId="2" w16cid:durableId="2117285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7F"/>
    <w:rsid w:val="000539FA"/>
    <w:rsid w:val="000A113B"/>
    <w:rsid w:val="005D5A7F"/>
    <w:rsid w:val="00911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0D8181B"/>
  <w15:chartTrackingRefBased/>
  <w15:docId w15:val="{C901E513-2375-4B4B-9A12-5B9769DA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539FA"/>
    <w:pPr>
      <w:spacing w:after="0" w:line="240" w:lineRule="auto"/>
    </w:pPr>
    <w:rPr>
      <w:rFonts w:ascii="Calibri" w:eastAsia="Calibri" w:hAnsi="Calibri" w:cs="Times New Roman"/>
      <w:kern w:val="0"/>
      <w:szCs w:val="21"/>
      <w14:ligatures w14:val="none"/>
    </w:rPr>
  </w:style>
  <w:style w:type="character" w:customStyle="1" w:styleId="PlainTextChar">
    <w:name w:val="Plain Text Char"/>
    <w:basedOn w:val="DefaultParagraphFont"/>
    <w:link w:val="PlainText"/>
    <w:uiPriority w:val="99"/>
    <w:rsid w:val="000539FA"/>
    <w:rPr>
      <w:rFonts w:ascii="Calibri" w:eastAsia="Calibri" w:hAnsi="Calibri" w:cs="Times New Roman"/>
      <w:kern w:val="0"/>
      <w:szCs w:val="21"/>
      <w14:ligatures w14:val="none"/>
    </w:rPr>
  </w:style>
  <w:style w:type="paragraph" w:styleId="NormalWeb">
    <w:name w:val="Normal (Web)"/>
    <w:basedOn w:val="Normal"/>
    <w:uiPriority w:val="99"/>
    <w:unhideWhenUsed/>
    <w:rsid w:val="000539FA"/>
    <w:pPr>
      <w:spacing w:before="100" w:beforeAutospacing="1" w:after="100" w:afterAutospacing="1" w:line="240" w:lineRule="auto"/>
    </w:pPr>
    <w:rPr>
      <w:rFonts w:ascii="Times New Roman" w:hAnsi="Times New Roman" w:cs="Times New Roman"/>
      <w:kern w:val="0"/>
      <w:sz w:val="24"/>
      <w:szCs w:val="24"/>
      <w:lang w:eastAsia="en-GB"/>
      <w14:ligatures w14:val="none"/>
    </w:rPr>
  </w:style>
  <w:style w:type="paragraph" w:styleId="ListParagraph">
    <w:name w:val="List Paragraph"/>
    <w:basedOn w:val="Normal"/>
    <w:uiPriority w:val="34"/>
    <w:qFormat/>
    <w:rsid w:val="000539FA"/>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ODEDRA PARMAR, Usha (LEICESTERSHIRE PARTNERSHIP NHS TRUST)</dc:creator>
  <cp:keywords/>
  <dc:description/>
  <cp:lastModifiedBy>ODEDRA PARMAR, Usha (LEICESTERSHIRE PARTNERSHIP NHS TRUST)</cp:lastModifiedBy>
  <cp:revision>3</cp:revision>
  <dcterms:created xsi:type="dcterms:W3CDTF">2023-08-15T08:00:00Z</dcterms:created>
  <dcterms:modified xsi:type="dcterms:W3CDTF">2024-01-11T07:43:00Z</dcterms:modified>
</cp:coreProperties>
</file>