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660EB6CB" w:rsidR="00911A41" w:rsidRPr="00376506" w:rsidRDefault="005D5A7F">
      <w:pPr>
        <w:rPr>
          <w:rFonts w:ascii="Arial" w:hAnsi="Arial" w:cs="Arial"/>
          <w:b/>
          <w:color w:val="000000"/>
        </w:rPr>
      </w:pPr>
      <w:r w:rsidRPr="00376506">
        <w:rPr>
          <w:rFonts w:ascii="Arial" w:hAnsi="Arial" w:cs="Arial"/>
          <w:b/>
          <w:color w:val="000000"/>
        </w:rPr>
        <w:t>Ref No:</w:t>
      </w:r>
      <w:r w:rsidR="00376506" w:rsidRPr="00376506">
        <w:rPr>
          <w:rFonts w:ascii="Arial" w:hAnsi="Arial" w:cs="Arial"/>
          <w:b/>
          <w:color w:val="000000"/>
        </w:rPr>
        <w:t xml:space="preserve"> </w:t>
      </w:r>
      <w:bookmarkStart w:id="0" w:name="_Hlk156487066"/>
      <w:r w:rsidR="00376506" w:rsidRPr="00376506">
        <w:rPr>
          <w:rFonts w:ascii="Arial" w:hAnsi="Arial" w:cs="Arial"/>
        </w:rPr>
        <w:t>FOI/2324/SG14114</w:t>
      </w:r>
      <w:bookmarkEnd w:id="0"/>
      <w:r w:rsidRPr="00376506">
        <w:rPr>
          <w:rFonts w:ascii="Arial" w:hAnsi="Arial" w:cs="Arial"/>
          <w:b/>
          <w:color w:val="000000"/>
        </w:rPr>
        <w:tab/>
      </w:r>
    </w:p>
    <w:p w14:paraId="29518D73" w14:textId="485FC267" w:rsidR="005D5A7F" w:rsidRPr="00376506" w:rsidRDefault="005D5A7F">
      <w:pPr>
        <w:rPr>
          <w:rFonts w:ascii="Arial" w:hAnsi="Arial" w:cs="Arial"/>
          <w:b/>
        </w:rPr>
      </w:pPr>
      <w:r w:rsidRPr="00376506">
        <w:rPr>
          <w:rFonts w:ascii="Arial" w:hAnsi="Arial" w:cs="Arial"/>
          <w:b/>
        </w:rPr>
        <w:t>Date FOI request received:</w:t>
      </w:r>
      <w:r w:rsidR="00376506" w:rsidRPr="00376506">
        <w:rPr>
          <w:rFonts w:ascii="Arial" w:hAnsi="Arial" w:cs="Arial"/>
          <w:b/>
        </w:rPr>
        <w:t xml:space="preserve"> </w:t>
      </w:r>
      <w:r w:rsidR="00376506" w:rsidRPr="00376506">
        <w:rPr>
          <w:rFonts w:ascii="Arial" w:hAnsi="Arial" w:cs="Arial"/>
          <w:bCs/>
        </w:rPr>
        <w:t>4 January 2024</w:t>
      </w:r>
    </w:p>
    <w:p w14:paraId="1542E6CC" w14:textId="781C301B" w:rsidR="005D5A7F" w:rsidRPr="00376506" w:rsidRDefault="005D5A7F">
      <w:pPr>
        <w:rPr>
          <w:rFonts w:ascii="Arial" w:hAnsi="Arial" w:cs="Arial"/>
          <w:b/>
        </w:rPr>
      </w:pPr>
      <w:r w:rsidRPr="00376506">
        <w:rPr>
          <w:rFonts w:ascii="Arial" w:hAnsi="Arial" w:cs="Arial"/>
          <w:b/>
        </w:rPr>
        <w:t>Date FOI response:</w:t>
      </w:r>
      <w:r w:rsidR="00376506" w:rsidRPr="00376506">
        <w:rPr>
          <w:rFonts w:ascii="Arial" w:hAnsi="Arial" w:cs="Arial"/>
          <w:b/>
        </w:rPr>
        <w:t xml:space="preserve"> </w:t>
      </w:r>
      <w:r w:rsidR="00376506" w:rsidRPr="00376506">
        <w:rPr>
          <w:rFonts w:ascii="Arial" w:hAnsi="Arial" w:cs="Arial"/>
          <w:bCs/>
        </w:rPr>
        <w:t>22 January 2024</w:t>
      </w:r>
    </w:p>
    <w:p w14:paraId="39963D5E" w14:textId="52C70B30" w:rsidR="005D5A7F" w:rsidRPr="00376506" w:rsidRDefault="00376506">
      <w:pPr>
        <w:rPr>
          <w:rFonts w:ascii="Arial" w:hAnsi="Arial" w:cs="Arial"/>
          <w:b/>
        </w:rPr>
      </w:pPr>
      <w:r w:rsidRPr="00376506">
        <w:rPr>
          <w:rFonts w:ascii="Arial" w:hAnsi="Arial" w:cs="Arial"/>
          <w:b/>
        </w:rPr>
        <w:pict w14:anchorId="78F10E85">
          <v:rect id="_x0000_i1025" style="width:0;height:1.5pt" o:hralign="center" o:hrstd="t" o:hr="t" fillcolor="#a0a0a0" stroked="f"/>
        </w:pict>
      </w:r>
    </w:p>
    <w:p w14:paraId="5DBDEEF8" w14:textId="03539C0C" w:rsidR="005D5A7F" w:rsidRPr="00376506" w:rsidRDefault="005D5A7F">
      <w:pPr>
        <w:rPr>
          <w:rFonts w:ascii="Arial" w:hAnsi="Arial" w:cs="Arial"/>
          <w:b/>
        </w:rPr>
      </w:pPr>
      <w:r w:rsidRPr="00376506">
        <w:rPr>
          <w:rFonts w:ascii="Arial" w:hAnsi="Arial" w:cs="Arial"/>
          <w:b/>
        </w:rPr>
        <w:t xml:space="preserve">REQUEST &amp; OUR RESPONSE:  </w:t>
      </w:r>
    </w:p>
    <w:p w14:paraId="0D264721" w14:textId="77777777" w:rsidR="00376506" w:rsidRPr="00376506" w:rsidRDefault="00376506" w:rsidP="00376506">
      <w:pPr>
        <w:spacing w:line="205" w:lineRule="atLeast"/>
        <w:rPr>
          <w:rFonts w:ascii="Arial" w:hAnsi="Arial" w:cs="Arial"/>
          <w:bCs/>
        </w:rPr>
      </w:pPr>
      <w:r w:rsidRPr="00376506">
        <w:rPr>
          <w:rFonts w:ascii="Arial" w:hAnsi="Arial" w:cs="Arial"/>
          <w:b/>
        </w:rPr>
        <w:t>REQUEST</w:t>
      </w:r>
      <w:r w:rsidRPr="00376506">
        <w:rPr>
          <w:rFonts w:ascii="Arial" w:hAnsi="Arial" w:cs="Arial"/>
          <w:bCs/>
        </w:rPr>
        <w:t xml:space="preserve">: </w:t>
      </w:r>
    </w:p>
    <w:p w14:paraId="108367A0"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From 1st November 2023 until 31st December 2023 how many shifts has your Trust or Health Board utilised Thornbury Nursing services for?</w:t>
      </w:r>
    </w:p>
    <w:p w14:paraId="1C2B262A"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Within this same time frame (1st November 2023 until 31st December 2023) please list all wards or departments that utilised this agency and display the number of shifts in each.</w:t>
      </w:r>
    </w:p>
    <w:p w14:paraId="3E63E636"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 xml:space="preserve">Within this same time frame (1st November 2023 until 31st December 2023) please list all other off contract agencies utilised by the Trust or Health Board for nursing and break down a list of each ward or department and total number of shifts for each off-contract agency. </w:t>
      </w:r>
    </w:p>
    <w:p w14:paraId="19836E00"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 xml:space="preserve">Please list any suppliers with a general Band </w:t>
      </w:r>
      <w:proofErr w:type="gramStart"/>
      <w:r w:rsidRPr="00376506">
        <w:rPr>
          <w:rFonts w:ascii="Arial" w:hAnsi="Arial" w:cs="Arial"/>
          <w:bCs/>
        </w:rPr>
        <w:t>5 day</w:t>
      </w:r>
      <w:proofErr w:type="gramEnd"/>
      <w:r w:rsidRPr="00376506">
        <w:rPr>
          <w:rFonts w:ascii="Arial" w:hAnsi="Arial" w:cs="Arial"/>
          <w:bCs/>
        </w:rPr>
        <w:t xml:space="preserve"> charge rate of over £50 per hour that have been booked for the Trust or Health Board in this time period (01/11/2023- 31/12/2023)</w:t>
      </w:r>
    </w:p>
    <w:p w14:paraId="621FBB4F"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 xml:space="preserve">Please list any suppliers with a general Band </w:t>
      </w:r>
      <w:proofErr w:type="gramStart"/>
      <w:r w:rsidRPr="00376506">
        <w:rPr>
          <w:rFonts w:ascii="Arial" w:hAnsi="Arial" w:cs="Arial"/>
          <w:bCs/>
        </w:rPr>
        <w:t>5 night</w:t>
      </w:r>
      <w:proofErr w:type="gramEnd"/>
      <w:r w:rsidRPr="00376506">
        <w:rPr>
          <w:rFonts w:ascii="Arial" w:hAnsi="Arial" w:cs="Arial"/>
          <w:bCs/>
        </w:rPr>
        <w:t xml:space="preserve"> charge above £60 per hour that have been booked for the Trust or Health Board in this time period (01/11/2023- 31/12/2023)</w:t>
      </w:r>
    </w:p>
    <w:p w14:paraId="7661A036" w14:textId="77777777" w:rsidR="00376506" w:rsidRPr="00376506" w:rsidRDefault="00376506" w:rsidP="00376506">
      <w:pPr>
        <w:pStyle w:val="ListParagraph"/>
        <w:numPr>
          <w:ilvl w:val="0"/>
          <w:numId w:val="1"/>
        </w:numPr>
        <w:spacing w:line="205" w:lineRule="atLeast"/>
        <w:rPr>
          <w:rFonts w:ascii="Arial" w:hAnsi="Arial" w:cs="Arial"/>
          <w:bCs/>
        </w:rPr>
      </w:pPr>
      <w:r w:rsidRPr="00376506">
        <w:rPr>
          <w:rFonts w:ascii="Arial" w:hAnsi="Arial" w:cs="Arial"/>
          <w:bCs/>
        </w:rPr>
        <w:t xml:space="preserve">Please list any suppliers with a critical day rate charge (Band 5 or 6) ITU/A&amp;E/Theatre or any other Speciality above the rate of £60 per hour that have been utilised in this </w:t>
      </w:r>
      <w:proofErr w:type="gramStart"/>
      <w:r w:rsidRPr="00376506">
        <w:rPr>
          <w:rFonts w:ascii="Arial" w:hAnsi="Arial" w:cs="Arial"/>
          <w:bCs/>
        </w:rPr>
        <w:t>time period</w:t>
      </w:r>
      <w:proofErr w:type="gramEnd"/>
      <w:r w:rsidRPr="00376506">
        <w:rPr>
          <w:rFonts w:ascii="Arial" w:hAnsi="Arial" w:cs="Arial"/>
          <w:bCs/>
        </w:rPr>
        <w:t xml:space="preserve">. </w:t>
      </w:r>
    </w:p>
    <w:p w14:paraId="1A4C21A5" w14:textId="77777777" w:rsidR="00376506" w:rsidRPr="00376506" w:rsidRDefault="00376506" w:rsidP="00376506">
      <w:pPr>
        <w:pStyle w:val="ListParagraph"/>
        <w:numPr>
          <w:ilvl w:val="0"/>
          <w:numId w:val="1"/>
        </w:numPr>
        <w:spacing w:line="205" w:lineRule="atLeast"/>
        <w:rPr>
          <w:rFonts w:ascii="Arial" w:hAnsi="Arial" w:cs="Arial"/>
          <w:bCs/>
          <w:color w:val="000000"/>
        </w:rPr>
      </w:pPr>
      <w:r w:rsidRPr="00376506">
        <w:rPr>
          <w:rFonts w:ascii="Arial" w:hAnsi="Arial" w:cs="Arial"/>
          <w:bCs/>
        </w:rPr>
        <w:t xml:space="preserve">Please list any suppliers with a critical night rate charge (Band 5 or 6) ITU/A&amp;E/Theatre or any other Speciality above the rate of £70 per hour that have been utilised in this </w:t>
      </w:r>
      <w:proofErr w:type="gramStart"/>
      <w:r w:rsidRPr="00376506">
        <w:rPr>
          <w:rFonts w:ascii="Arial" w:hAnsi="Arial" w:cs="Arial"/>
          <w:bCs/>
        </w:rPr>
        <w:t>time period</w:t>
      </w:r>
      <w:proofErr w:type="gramEnd"/>
      <w:r w:rsidRPr="00376506">
        <w:rPr>
          <w:rFonts w:ascii="Arial" w:hAnsi="Arial" w:cs="Arial"/>
          <w:bCs/>
        </w:rPr>
        <w:t>.</w:t>
      </w:r>
    </w:p>
    <w:p w14:paraId="70003B3C" w14:textId="77777777" w:rsidR="00376506" w:rsidRPr="00376506" w:rsidRDefault="00376506" w:rsidP="00376506">
      <w:pPr>
        <w:pStyle w:val="NormalWeb"/>
        <w:spacing w:before="0" w:beforeAutospacing="0" w:after="0" w:afterAutospacing="0"/>
        <w:rPr>
          <w:rFonts w:ascii="Arial" w:hAnsi="Arial" w:cs="Arial"/>
          <w:b/>
          <w:color w:val="000099"/>
          <w:sz w:val="22"/>
          <w:szCs w:val="22"/>
        </w:rPr>
      </w:pPr>
    </w:p>
    <w:p w14:paraId="53ED5D7D" w14:textId="77777777" w:rsidR="00376506" w:rsidRPr="00376506" w:rsidRDefault="00376506" w:rsidP="00376506">
      <w:pPr>
        <w:pStyle w:val="NormalWeb"/>
        <w:spacing w:before="0" w:beforeAutospacing="0" w:after="0" w:afterAutospacing="0"/>
        <w:rPr>
          <w:rFonts w:ascii="Arial" w:hAnsi="Arial" w:cs="Arial"/>
          <w:b/>
          <w:color w:val="000099"/>
          <w:sz w:val="22"/>
          <w:szCs w:val="22"/>
        </w:rPr>
      </w:pPr>
      <w:r w:rsidRPr="00376506">
        <w:rPr>
          <w:rFonts w:ascii="Arial" w:hAnsi="Arial" w:cs="Arial"/>
          <w:b/>
          <w:color w:val="000099"/>
          <w:sz w:val="22"/>
          <w:szCs w:val="22"/>
        </w:rPr>
        <w:t xml:space="preserve">OUR RESPONSE: </w:t>
      </w:r>
    </w:p>
    <w:p w14:paraId="54286571" w14:textId="77777777" w:rsidR="00376506" w:rsidRPr="00376506" w:rsidRDefault="00376506" w:rsidP="00376506">
      <w:pPr>
        <w:pStyle w:val="NormalWeb"/>
        <w:numPr>
          <w:ilvl w:val="0"/>
          <w:numId w:val="2"/>
        </w:numPr>
        <w:spacing w:before="0" w:beforeAutospacing="0" w:after="0" w:afterAutospacing="0"/>
        <w:rPr>
          <w:rFonts w:ascii="Arial" w:hAnsi="Arial" w:cs="Arial"/>
          <w:bCs/>
          <w:color w:val="000099"/>
          <w:sz w:val="22"/>
          <w:szCs w:val="22"/>
        </w:rPr>
      </w:pPr>
      <w:r w:rsidRPr="00376506">
        <w:rPr>
          <w:rFonts w:ascii="Arial" w:hAnsi="Arial" w:cs="Arial"/>
          <w:bCs/>
          <w:color w:val="000099"/>
          <w:sz w:val="22"/>
          <w:szCs w:val="22"/>
        </w:rPr>
        <w:t>609</w:t>
      </w:r>
    </w:p>
    <w:p w14:paraId="2CC88282" w14:textId="77777777" w:rsidR="00376506" w:rsidRPr="00376506" w:rsidRDefault="00376506" w:rsidP="00376506">
      <w:pPr>
        <w:pStyle w:val="NormalWeb"/>
        <w:numPr>
          <w:ilvl w:val="0"/>
          <w:numId w:val="2"/>
        </w:numPr>
        <w:spacing w:before="0" w:beforeAutospacing="0" w:after="0" w:afterAutospacing="0"/>
        <w:rPr>
          <w:rFonts w:ascii="Arial" w:hAnsi="Arial" w:cs="Arial"/>
          <w:b/>
          <w:color w:val="000099"/>
          <w:sz w:val="22"/>
          <w:szCs w:val="22"/>
        </w:rPr>
      </w:pPr>
    </w:p>
    <w:p w14:paraId="234382A1" w14:textId="77777777" w:rsidR="00376506" w:rsidRPr="00376506" w:rsidRDefault="00376506" w:rsidP="00376506">
      <w:pPr>
        <w:pStyle w:val="NormalWeb"/>
        <w:spacing w:before="0" w:beforeAutospacing="0" w:after="0" w:afterAutospacing="0"/>
        <w:rPr>
          <w:rFonts w:ascii="Arial" w:hAnsi="Arial" w:cs="Arial"/>
          <w:b/>
          <w:color w:val="000099"/>
          <w:sz w:val="22"/>
          <w:szCs w:val="22"/>
        </w:rPr>
      </w:pPr>
    </w:p>
    <w:tbl>
      <w:tblPr>
        <w:tblStyle w:val="TableGrid"/>
        <w:tblW w:w="0" w:type="auto"/>
        <w:tblInd w:w="720" w:type="dxa"/>
        <w:tblLook w:val="04A0" w:firstRow="1" w:lastRow="0" w:firstColumn="1" w:lastColumn="0" w:noHBand="0" w:noVBand="1"/>
      </w:tblPr>
      <w:tblGrid>
        <w:gridCol w:w="4172"/>
        <w:gridCol w:w="4124"/>
      </w:tblGrid>
      <w:tr w:rsidR="00376506" w:rsidRPr="00376506" w14:paraId="61CB4D59" w14:textId="77777777" w:rsidTr="00181326">
        <w:tc>
          <w:tcPr>
            <w:tcW w:w="4279" w:type="dxa"/>
          </w:tcPr>
          <w:p w14:paraId="6FF72650" w14:textId="77777777" w:rsidR="00376506" w:rsidRPr="00376506" w:rsidRDefault="00376506" w:rsidP="00181326">
            <w:pPr>
              <w:pStyle w:val="NormalWeb"/>
              <w:spacing w:before="0" w:beforeAutospacing="0" w:after="0" w:afterAutospacing="0"/>
              <w:jc w:val="center"/>
              <w:rPr>
                <w:rFonts w:ascii="Arial" w:hAnsi="Arial" w:cs="Arial"/>
                <w:b/>
                <w:color w:val="000099"/>
                <w:sz w:val="22"/>
                <w:szCs w:val="22"/>
              </w:rPr>
            </w:pPr>
            <w:r w:rsidRPr="00376506">
              <w:rPr>
                <w:rFonts w:ascii="Arial" w:hAnsi="Arial" w:cs="Arial"/>
                <w:b/>
                <w:color w:val="000099"/>
                <w:sz w:val="22"/>
                <w:szCs w:val="22"/>
              </w:rPr>
              <w:t>Service</w:t>
            </w:r>
          </w:p>
        </w:tc>
        <w:tc>
          <w:tcPr>
            <w:tcW w:w="4243" w:type="dxa"/>
          </w:tcPr>
          <w:p w14:paraId="7785C45E" w14:textId="77777777" w:rsidR="00376506" w:rsidRPr="00376506" w:rsidRDefault="00376506" w:rsidP="00181326">
            <w:pPr>
              <w:pStyle w:val="NormalWeb"/>
              <w:spacing w:before="0" w:beforeAutospacing="0" w:after="0" w:afterAutospacing="0"/>
              <w:jc w:val="center"/>
              <w:rPr>
                <w:rFonts w:ascii="Arial" w:hAnsi="Arial" w:cs="Arial"/>
                <w:b/>
                <w:color w:val="000099"/>
                <w:sz w:val="22"/>
                <w:szCs w:val="22"/>
              </w:rPr>
            </w:pPr>
            <w:r w:rsidRPr="00376506">
              <w:rPr>
                <w:rFonts w:ascii="Arial" w:hAnsi="Arial" w:cs="Arial"/>
                <w:b/>
                <w:color w:val="000099"/>
                <w:sz w:val="22"/>
                <w:szCs w:val="22"/>
              </w:rPr>
              <w:t>No. of shifts worked</w:t>
            </w:r>
          </w:p>
        </w:tc>
      </w:tr>
      <w:tr w:rsidR="00376506" w:rsidRPr="00376506" w14:paraId="039CF15D" w14:textId="77777777" w:rsidTr="00181326">
        <w:tc>
          <w:tcPr>
            <w:tcW w:w="4279" w:type="dxa"/>
          </w:tcPr>
          <w:p w14:paraId="4F632B45"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Community Health Service</w:t>
            </w:r>
          </w:p>
        </w:tc>
        <w:tc>
          <w:tcPr>
            <w:tcW w:w="4243" w:type="dxa"/>
          </w:tcPr>
          <w:p w14:paraId="2A7FCB09"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606</w:t>
            </w:r>
          </w:p>
        </w:tc>
      </w:tr>
      <w:tr w:rsidR="00376506" w:rsidRPr="00376506" w14:paraId="417CB41F" w14:textId="77777777" w:rsidTr="00181326">
        <w:tc>
          <w:tcPr>
            <w:tcW w:w="4279" w:type="dxa"/>
          </w:tcPr>
          <w:p w14:paraId="36E42F23"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Families Young Persons &amp; Childrens</w:t>
            </w:r>
          </w:p>
        </w:tc>
        <w:tc>
          <w:tcPr>
            <w:tcW w:w="4243" w:type="dxa"/>
          </w:tcPr>
          <w:p w14:paraId="6AF12DF3"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1</w:t>
            </w:r>
          </w:p>
        </w:tc>
      </w:tr>
      <w:tr w:rsidR="00376506" w:rsidRPr="00376506" w14:paraId="3126BF38" w14:textId="77777777" w:rsidTr="00181326">
        <w:tc>
          <w:tcPr>
            <w:tcW w:w="4279" w:type="dxa"/>
          </w:tcPr>
          <w:p w14:paraId="6816D204"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Adult Mental Health</w:t>
            </w:r>
          </w:p>
        </w:tc>
        <w:tc>
          <w:tcPr>
            <w:tcW w:w="4243" w:type="dxa"/>
          </w:tcPr>
          <w:p w14:paraId="4E83CB9A" w14:textId="77777777" w:rsidR="00376506" w:rsidRPr="00376506" w:rsidRDefault="00376506" w:rsidP="00181326">
            <w:pPr>
              <w:pStyle w:val="NormalWeb"/>
              <w:spacing w:before="0" w:beforeAutospacing="0" w:after="0" w:afterAutospacing="0"/>
              <w:jc w:val="center"/>
              <w:rPr>
                <w:rFonts w:ascii="Arial" w:hAnsi="Arial" w:cs="Arial"/>
                <w:bCs/>
                <w:color w:val="000099"/>
                <w:sz w:val="22"/>
                <w:szCs w:val="22"/>
              </w:rPr>
            </w:pPr>
            <w:r w:rsidRPr="00376506">
              <w:rPr>
                <w:rFonts w:ascii="Arial" w:hAnsi="Arial" w:cs="Arial"/>
                <w:bCs/>
                <w:color w:val="000099"/>
                <w:sz w:val="22"/>
                <w:szCs w:val="22"/>
              </w:rPr>
              <w:t>2</w:t>
            </w:r>
          </w:p>
        </w:tc>
      </w:tr>
    </w:tbl>
    <w:p w14:paraId="36828CE1" w14:textId="77777777" w:rsidR="00376506" w:rsidRPr="00376506" w:rsidRDefault="00376506" w:rsidP="00376506">
      <w:pPr>
        <w:pStyle w:val="NormalWeb"/>
        <w:spacing w:before="0" w:beforeAutospacing="0" w:after="0" w:afterAutospacing="0"/>
        <w:ind w:left="720"/>
        <w:rPr>
          <w:rFonts w:ascii="Arial" w:hAnsi="Arial" w:cs="Arial"/>
          <w:b/>
          <w:color w:val="000099"/>
          <w:sz w:val="22"/>
          <w:szCs w:val="22"/>
        </w:rPr>
      </w:pPr>
    </w:p>
    <w:p w14:paraId="49635CCB" w14:textId="77777777" w:rsidR="00376506" w:rsidRPr="00376506" w:rsidRDefault="00376506" w:rsidP="00376506">
      <w:pPr>
        <w:pStyle w:val="NormalWeb"/>
        <w:spacing w:before="0" w:beforeAutospacing="0" w:after="0" w:afterAutospacing="0"/>
        <w:ind w:left="720"/>
        <w:rPr>
          <w:rFonts w:ascii="Arial" w:hAnsi="Arial" w:cs="Arial"/>
          <w:b/>
          <w:color w:val="000099"/>
          <w:sz w:val="22"/>
          <w:szCs w:val="22"/>
        </w:rPr>
      </w:pPr>
    </w:p>
    <w:p w14:paraId="03EBB569" w14:textId="77777777" w:rsidR="00376506" w:rsidRPr="00376506" w:rsidRDefault="00376506" w:rsidP="00376506">
      <w:pPr>
        <w:spacing w:after="120"/>
        <w:ind w:left="360"/>
        <w:rPr>
          <w:rFonts w:ascii="Arial" w:hAnsi="Arial" w:cs="Arial"/>
          <w:color w:val="0000CC"/>
        </w:rPr>
      </w:pPr>
      <w:r w:rsidRPr="00376506">
        <w:rPr>
          <w:rFonts w:ascii="Arial" w:hAnsi="Arial" w:cs="Arial"/>
          <w:color w:val="0000CC"/>
        </w:rPr>
        <w:t>3.</w:t>
      </w:r>
      <w:r w:rsidRPr="00376506">
        <w:rPr>
          <w:rFonts w:ascii="Arial" w:hAnsi="Arial" w:cs="Arial"/>
          <w:color w:val="0000CC"/>
        </w:rPr>
        <w:tab/>
        <w:t>None</w:t>
      </w:r>
    </w:p>
    <w:p w14:paraId="049B3293" w14:textId="77777777" w:rsidR="00376506" w:rsidRPr="00376506" w:rsidRDefault="00376506" w:rsidP="00376506">
      <w:pPr>
        <w:spacing w:after="120"/>
        <w:ind w:left="360"/>
        <w:rPr>
          <w:rFonts w:ascii="Arial" w:hAnsi="Arial" w:cs="Arial"/>
          <w:color w:val="0000CC"/>
        </w:rPr>
      </w:pPr>
      <w:r w:rsidRPr="00376506">
        <w:rPr>
          <w:rFonts w:ascii="Arial" w:hAnsi="Arial" w:cs="Arial"/>
          <w:color w:val="0000CC"/>
        </w:rPr>
        <w:t>4.</w:t>
      </w:r>
      <w:r w:rsidRPr="00376506">
        <w:rPr>
          <w:rFonts w:ascii="Arial" w:hAnsi="Arial" w:cs="Arial"/>
          <w:color w:val="0000CC"/>
        </w:rPr>
        <w:tab/>
        <w:t>Thornbury</w:t>
      </w:r>
    </w:p>
    <w:p w14:paraId="50EFD212" w14:textId="77777777" w:rsidR="00376506" w:rsidRPr="00376506" w:rsidRDefault="00376506" w:rsidP="00376506">
      <w:pPr>
        <w:spacing w:after="120"/>
        <w:ind w:left="360"/>
        <w:rPr>
          <w:rFonts w:ascii="Arial" w:hAnsi="Arial" w:cs="Arial"/>
          <w:color w:val="0000CC"/>
        </w:rPr>
      </w:pPr>
      <w:r w:rsidRPr="00376506">
        <w:rPr>
          <w:rFonts w:ascii="Arial" w:hAnsi="Arial" w:cs="Arial"/>
          <w:color w:val="0000CC"/>
        </w:rPr>
        <w:t>5.</w:t>
      </w:r>
      <w:r w:rsidRPr="00376506">
        <w:rPr>
          <w:rFonts w:ascii="Arial" w:hAnsi="Arial" w:cs="Arial"/>
          <w:color w:val="0000CC"/>
        </w:rPr>
        <w:tab/>
        <w:t>Thornbury</w:t>
      </w:r>
    </w:p>
    <w:p w14:paraId="1B5ADDE0" w14:textId="77777777" w:rsidR="00376506" w:rsidRPr="00376506" w:rsidRDefault="00376506" w:rsidP="00376506">
      <w:pPr>
        <w:spacing w:after="120"/>
        <w:ind w:left="360"/>
        <w:rPr>
          <w:rFonts w:ascii="Arial" w:hAnsi="Arial" w:cs="Arial"/>
          <w:color w:val="0000CC"/>
        </w:rPr>
      </w:pPr>
      <w:r w:rsidRPr="00376506">
        <w:rPr>
          <w:rFonts w:ascii="Arial" w:hAnsi="Arial" w:cs="Arial"/>
          <w:color w:val="0000CC"/>
        </w:rPr>
        <w:t>6.</w:t>
      </w:r>
      <w:r w:rsidRPr="00376506">
        <w:rPr>
          <w:rFonts w:ascii="Arial" w:hAnsi="Arial" w:cs="Arial"/>
          <w:color w:val="0000CC"/>
        </w:rPr>
        <w:tab/>
        <w:t>Not Applicable to Leicestershire Partnership NHS Trust</w:t>
      </w:r>
    </w:p>
    <w:p w14:paraId="07FE8BFB" w14:textId="77777777" w:rsidR="00376506" w:rsidRPr="00376506" w:rsidRDefault="00376506" w:rsidP="00376506">
      <w:pPr>
        <w:spacing w:after="120"/>
        <w:ind w:left="360"/>
        <w:rPr>
          <w:rFonts w:ascii="Arial" w:hAnsi="Arial" w:cs="Arial"/>
          <w:color w:val="0000CC"/>
        </w:rPr>
      </w:pPr>
      <w:r w:rsidRPr="00376506">
        <w:rPr>
          <w:rFonts w:ascii="Arial" w:hAnsi="Arial" w:cs="Arial"/>
          <w:color w:val="0000CC"/>
        </w:rPr>
        <w:t>7.</w:t>
      </w:r>
      <w:r w:rsidRPr="00376506">
        <w:rPr>
          <w:rFonts w:ascii="Arial" w:hAnsi="Arial" w:cs="Arial"/>
          <w:color w:val="0000CC"/>
        </w:rPr>
        <w:tab/>
        <w:t>Not Applicable to Leicestershire Partnership NHS Trust</w:t>
      </w:r>
    </w:p>
    <w:p w14:paraId="29E012CF" w14:textId="77777777" w:rsidR="005D5A7F" w:rsidRPr="00376506" w:rsidRDefault="005D5A7F">
      <w:pPr>
        <w:rPr>
          <w:rFonts w:ascii="Arial" w:hAnsi="Arial" w:cs="Arial"/>
          <w:b/>
        </w:rPr>
      </w:pPr>
    </w:p>
    <w:p w14:paraId="12B95571" w14:textId="77777777" w:rsidR="005D5A7F" w:rsidRPr="00376506" w:rsidRDefault="005D5A7F">
      <w:pPr>
        <w:rPr>
          <w:rFonts w:ascii="Arial" w:hAnsi="Arial" w:cs="Arial"/>
          <w:b/>
        </w:rPr>
      </w:pPr>
    </w:p>
    <w:sectPr w:rsidR="005D5A7F" w:rsidRPr="00376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958"/>
    <w:multiLevelType w:val="hybridMultilevel"/>
    <w:tmpl w:val="6276A12A"/>
    <w:lvl w:ilvl="0" w:tplc="4404A9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35637"/>
    <w:multiLevelType w:val="hybridMultilevel"/>
    <w:tmpl w:val="6FE40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3296048">
    <w:abstractNumId w:val="1"/>
  </w:num>
  <w:num w:numId="2" w16cid:durableId="75825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376506"/>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506"/>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styleId="ListParagraph">
    <w:name w:val="List Paragraph"/>
    <w:basedOn w:val="Normal"/>
    <w:uiPriority w:val="34"/>
    <w:qFormat/>
    <w:rsid w:val="00376506"/>
    <w:pPr>
      <w:ind w:left="720"/>
      <w:contextualSpacing/>
    </w:pPr>
    <w:rPr>
      <w:kern w:val="0"/>
      <w14:ligatures w14:val="none"/>
    </w:rPr>
  </w:style>
  <w:style w:type="table" w:styleId="TableGrid">
    <w:name w:val="Table Grid"/>
    <w:basedOn w:val="TableNormal"/>
    <w:uiPriority w:val="39"/>
    <w:rsid w:val="003765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2024-01-22T08:36:00Z</dcterms:modified>
</cp:coreProperties>
</file>